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7DB10" w14:textId="24BDE4EB" w:rsidR="00427A88" w:rsidRPr="00C30B05" w:rsidRDefault="00CF2344" w:rsidP="00CF2344">
      <w:pPr>
        <w:spacing w:line="240" w:lineRule="auto"/>
        <w:jc w:val="center"/>
      </w:pPr>
      <w:r w:rsidRPr="00C542F7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2403D255" wp14:editId="1D084AFC">
            <wp:simplePos x="0" y="0"/>
            <wp:positionH relativeFrom="column">
              <wp:posOffset>1082040</wp:posOffset>
            </wp:positionH>
            <wp:positionV relativeFrom="paragraph">
              <wp:posOffset>-4445</wp:posOffset>
            </wp:positionV>
            <wp:extent cx="3543300" cy="1571625"/>
            <wp:effectExtent l="0" t="0" r="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65E74" w14:textId="2FA239AB" w:rsidR="00427A88" w:rsidRPr="00C30B05" w:rsidRDefault="00427A88" w:rsidP="00C30B05">
      <w:pPr>
        <w:spacing w:line="240" w:lineRule="auto"/>
        <w:jc w:val="center"/>
      </w:pPr>
    </w:p>
    <w:p w14:paraId="7D8B316E" w14:textId="471924B9" w:rsidR="00427A88" w:rsidRPr="00C30B05" w:rsidRDefault="00427A88" w:rsidP="00C30B05">
      <w:pPr>
        <w:spacing w:line="240" w:lineRule="auto"/>
        <w:jc w:val="center"/>
      </w:pPr>
    </w:p>
    <w:p w14:paraId="2AA29E0E" w14:textId="3B96588D" w:rsidR="004A41D7" w:rsidRPr="00C30B05" w:rsidRDefault="004A41D7" w:rsidP="00C30B05">
      <w:pPr>
        <w:spacing w:line="240" w:lineRule="auto"/>
        <w:jc w:val="center"/>
      </w:pPr>
    </w:p>
    <w:p w14:paraId="11CFEE6B" w14:textId="70FA4680" w:rsidR="004A41D7" w:rsidRPr="00C30B05" w:rsidRDefault="004A41D7" w:rsidP="00C30B05">
      <w:pPr>
        <w:spacing w:line="240" w:lineRule="auto"/>
        <w:jc w:val="center"/>
      </w:pPr>
    </w:p>
    <w:p w14:paraId="4C6F8F37" w14:textId="1862F8E9" w:rsidR="004A41D7" w:rsidRPr="00C30B05" w:rsidRDefault="004A41D7" w:rsidP="00C30B05">
      <w:pPr>
        <w:spacing w:line="240" w:lineRule="auto"/>
        <w:jc w:val="center"/>
        <w:rPr>
          <w:b/>
          <w:bCs/>
        </w:rPr>
      </w:pPr>
    </w:p>
    <w:p w14:paraId="642728CC" w14:textId="77777777" w:rsidR="00CF2344" w:rsidRPr="00C542F7" w:rsidRDefault="00CF2344" w:rsidP="00CF2344">
      <w:pPr>
        <w:jc w:val="center"/>
        <w:rPr>
          <w:b/>
          <w:sz w:val="28"/>
          <w:szCs w:val="28"/>
        </w:rPr>
      </w:pPr>
      <w:r w:rsidRPr="00C542F7">
        <w:rPr>
          <w:b/>
          <w:sz w:val="28"/>
          <w:szCs w:val="28"/>
        </w:rPr>
        <w:t>COLEGIADO DE PEDAGOGIA</w:t>
      </w:r>
    </w:p>
    <w:p w14:paraId="27F3C362" w14:textId="5FF43322" w:rsidR="004A41D7" w:rsidRDefault="004A41D7" w:rsidP="00C30B05">
      <w:pPr>
        <w:spacing w:line="240" w:lineRule="auto"/>
        <w:jc w:val="center"/>
        <w:rPr>
          <w:b/>
          <w:bCs/>
        </w:rPr>
      </w:pPr>
    </w:p>
    <w:p w14:paraId="365A8C60" w14:textId="4AC7FD5D" w:rsidR="00CF2344" w:rsidRDefault="00CF2344" w:rsidP="00C30B05">
      <w:pPr>
        <w:spacing w:line="240" w:lineRule="auto"/>
        <w:jc w:val="center"/>
        <w:rPr>
          <w:b/>
          <w:bCs/>
        </w:rPr>
      </w:pPr>
    </w:p>
    <w:p w14:paraId="754FC55A" w14:textId="10531578" w:rsidR="00CF2344" w:rsidRDefault="00CF2344" w:rsidP="00C30B05">
      <w:pPr>
        <w:spacing w:line="240" w:lineRule="auto"/>
        <w:jc w:val="center"/>
        <w:rPr>
          <w:b/>
          <w:bCs/>
        </w:rPr>
      </w:pPr>
    </w:p>
    <w:p w14:paraId="5E6B552A" w14:textId="02B229B7" w:rsidR="00CF2344" w:rsidRDefault="00CF2344" w:rsidP="00C30B05">
      <w:pPr>
        <w:spacing w:line="240" w:lineRule="auto"/>
        <w:jc w:val="center"/>
        <w:rPr>
          <w:b/>
          <w:bCs/>
        </w:rPr>
      </w:pPr>
    </w:p>
    <w:p w14:paraId="07F6FA05" w14:textId="28E24F90" w:rsidR="00CF2344" w:rsidRDefault="00CF2344" w:rsidP="00C30B05">
      <w:pPr>
        <w:spacing w:line="240" w:lineRule="auto"/>
        <w:jc w:val="center"/>
        <w:rPr>
          <w:b/>
          <w:bCs/>
        </w:rPr>
      </w:pPr>
    </w:p>
    <w:p w14:paraId="0D130533" w14:textId="2DBB1B1B" w:rsidR="00CF2344" w:rsidRDefault="00CF2344" w:rsidP="00C30B05">
      <w:pPr>
        <w:spacing w:line="240" w:lineRule="auto"/>
        <w:jc w:val="center"/>
        <w:rPr>
          <w:b/>
          <w:bCs/>
        </w:rPr>
      </w:pPr>
    </w:p>
    <w:p w14:paraId="7E0BA506" w14:textId="1FC6C0F1" w:rsidR="00CF2344" w:rsidRDefault="00CF2344" w:rsidP="00C30B05">
      <w:pPr>
        <w:spacing w:line="240" w:lineRule="auto"/>
        <w:jc w:val="center"/>
        <w:rPr>
          <w:b/>
          <w:bCs/>
        </w:rPr>
      </w:pPr>
    </w:p>
    <w:p w14:paraId="26E4B30C" w14:textId="2EB59081" w:rsidR="00CF2344" w:rsidRDefault="00CF2344" w:rsidP="00C30B05">
      <w:pPr>
        <w:spacing w:line="240" w:lineRule="auto"/>
        <w:jc w:val="center"/>
        <w:rPr>
          <w:b/>
          <w:bCs/>
        </w:rPr>
      </w:pPr>
    </w:p>
    <w:p w14:paraId="067560BC" w14:textId="77777777" w:rsidR="00CF2344" w:rsidRPr="00C30B05" w:rsidRDefault="00CF2344" w:rsidP="00C30B05">
      <w:pPr>
        <w:spacing w:line="240" w:lineRule="auto"/>
        <w:jc w:val="center"/>
        <w:rPr>
          <w:b/>
          <w:bCs/>
        </w:rPr>
      </w:pPr>
    </w:p>
    <w:p w14:paraId="5C73A4DC" w14:textId="5B887618" w:rsidR="004A41D7" w:rsidRPr="00C30B05" w:rsidRDefault="004A41D7" w:rsidP="00C30B05">
      <w:pPr>
        <w:spacing w:line="240" w:lineRule="auto"/>
        <w:jc w:val="center"/>
        <w:rPr>
          <w:b/>
          <w:bCs/>
        </w:rPr>
      </w:pPr>
    </w:p>
    <w:p w14:paraId="1D275F52" w14:textId="1EB0D76F" w:rsidR="004A41D7" w:rsidRPr="00CF2344" w:rsidRDefault="004A41D7" w:rsidP="00C30B05">
      <w:pPr>
        <w:spacing w:line="240" w:lineRule="auto"/>
        <w:jc w:val="center"/>
        <w:rPr>
          <w:b/>
          <w:bCs/>
          <w:sz w:val="28"/>
          <w:szCs w:val="28"/>
        </w:rPr>
      </w:pPr>
      <w:r w:rsidRPr="00CF2344">
        <w:rPr>
          <w:b/>
          <w:bCs/>
          <w:sz w:val="28"/>
          <w:szCs w:val="28"/>
        </w:rPr>
        <w:t>O PAPEL DO PROFESSOR NA EDUCAÇAO INCLUSIVA PARA OS ANOS INICIAIS: PERCEPÇ</w:t>
      </w:r>
      <w:r w:rsidR="00631DD9">
        <w:rPr>
          <w:b/>
          <w:bCs/>
          <w:sz w:val="28"/>
          <w:szCs w:val="28"/>
        </w:rPr>
        <w:t>Õ</w:t>
      </w:r>
      <w:r w:rsidRPr="00CF2344">
        <w:rPr>
          <w:b/>
          <w:bCs/>
          <w:sz w:val="28"/>
          <w:szCs w:val="28"/>
        </w:rPr>
        <w:t>ES PEDAG</w:t>
      </w:r>
      <w:r w:rsidR="00631DD9">
        <w:rPr>
          <w:b/>
          <w:bCs/>
          <w:sz w:val="28"/>
          <w:szCs w:val="28"/>
        </w:rPr>
        <w:t>Ó</w:t>
      </w:r>
      <w:r w:rsidRPr="00CF2344">
        <w:rPr>
          <w:b/>
          <w:bCs/>
          <w:sz w:val="28"/>
          <w:szCs w:val="28"/>
        </w:rPr>
        <w:t>GICAS</w:t>
      </w:r>
    </w:p>
    <w:p w14:paraId="3865B07D" w14:textId="30308CF8" w:rsidR="00427A88" w:rsidRPr="00C30B05" w:rsidRDefault="00427A88" w:rsidP="00C30B05">
      <w:pPr>
        <w:spacing w:line="240" w:lineRule="auto"/>
        <w:jc w:val="center"/>
        <w:rPr>
          <w:b/>
          <w:bCs/>
        </w:rPr>
      </w:pPr>
    </w:p>
    <w:p w14:paraId="519CCC9A" w14:textId="076206DE" w:rsidR="00427A88" w:rsidRPr="00C30B05" w:rsidRDefault="00427A88" w:rsidP="00C30B05">
      <w:pPr>
        <w:spacing w:line="240" w:lineRule="auto"/>
        <w:jc w:val="center"/>
      </w:pPr>
    </w:p>
    <w:p w14:paraId="56AE1ABC" w14:textId="70447EF4" w:rsidR="00427A88" w:rsidRPr="00C30B05" w:rsidRDefault="00427A88" w:rsidP="00C30B05">
      <w:pPr>
        <w:spacing w:line="240" w:lineRule="auto"/>
        <w:jc w:val="center"/>
      </w:pPr>
    </w:p>
    <w:p w14:paraId="0EC73C9F" w14:textId="0C6D5B7C" w:rsidR="00427A88" w:rsidRPr="00C30B05" w:rsidRDefault="00427A88" w:rsidP="00C30B05">
      <w:pPr>
        <w:spacing w:line="240" w:lineRule="auto"/>
        <w:jc w:val="center"/>
      </w:pPr>
    </w:p>
    <w:p w14:paraId="5A5B4E9B" w14:textId="7BE370BD" w:rsidR="00427A88" w:rsidRPr="00C30B05" w:rsidRDefault="00427A88" w:rsidP="00C30B05">
      <w:pPr>
        <w:spacing w:line="240" w:lineRule="auto"/>
        <w:jc w:val="center"/>
      </w:pPr>
    </w:p>
    <w:p w14:paraId="5F68FA18" w14:textId="594F593D" w:rsidR="00427A88" w:rsidRPr="00C30B05" w:rsidRDefault="00427A88" w:rsidP="00C30B05">
      <w:pPr>
        <w:spacing w:line="240" w:lineRule="auto"/>
        <w:jc w:val="center"/>
      </w:pPr>
    </w:p>
    <w:p w14:paraId="541F4FED" w14:textId="504A1DF9" w:rsidR="00427A88" w:rsidRPr="00C30B05" w:rsidRDefault="00427A88" w:rsidP="00C30B05">
      <w:pPr>
        <w:spacing w:line="240" w:lineRule="auto"/>
        <w:jc w:val="center"/>
      </w:pPr>
    </w:p>
    <w:p w14:paraId="466CC25B" w14:textId="4EE8134E" w:rsidR="00427A88" w:rsidRDefault="00427A88" w:rsidP="00C30B05">
      <w:pPr>
        <w:spacing w:line="240" w:lineRule="auto"/>
        <w:jc w:val="center"/>
      </w:pPr>
    </w:p>
    <w:p w14:paraId="1AED8191" w14:textId="616AA80D" w:rsidR="00CF2344" w:rsidRDefault="00CF2344" w:rsidP="00C30B05">
      <w:pPr>
        <w:spacing w:line="240" w:lineRule="auto"/>
        <w:jc w:val="center"/>
      </w:pPr>
    </w:p>
    <w:p w14:paraId="521820E1" w14:textId="77777777" w:rsidR="00CF2344" w:rsidRPr="00C30B05" w:rsidRDefault="00CF2344" w:rsidP="00C30B05">
      <w:pPr>
        <w:spacing w:line="240" w:lineRule="auto"/>
        <w:jc w:val="center"/>
      </w:pPr>
    </w:p>
    <w:p w14:paraId="38899392" w14:textId="10EF14D8" w:rsidR="00427A88" w:rsidRPr="00C30B05" w:rsidRDefault="00427A88" w:rsidP="00C30B05">
      <w:pPr>
        <w:spacing w:line="240" w:lineRule="auto"/>
        <w:jc w:val="center"/>
      </w:pPr>
    </w:p>
    <w:p w14:paraId="3BEF29BE" w14:textId="77777777" w:rsidR="00CF2344" w:rsidRPr="00E33124" w:rsidRDefault="00CF2344" w:rsidP="00CF2344">
      <w:pPr>
        <w:jc w:val="center"/>
        <w:rPr>
          <w:b/>
          <w:sz w:val="28"/>
          <w:szCs w:val="28"/>
        </w:rPr>
      </w:pPr>
      <w:r w:rsidRPr="00E33124">
        <w:rPr>
          <w:b/>
          <w:sz w:val="28"/>
          <w:szCs w:val="28"/>
        </w:rPr>
        <w:t>FEIRA DE SANTANA – BAHIA</w:t>
      </w:r>
    </w:p>
    <w:p w14:paraId="1559123B" w14:textId="375949EA" w:rsidR="004A41D7" w:rsidRPr="00CF2344" w:rsidRDefault="00CF2344" w:rsidP="00CF2344">
      <w:pPr>
        <w:jc w:val="center"/>
        <w:rPr>
          <w:b/>
          <w:sz w:val="28"/>
          <w:szCs w:val="28"/>
        </w:rPr>
      </w:pPr>
      <w:r w:rsidRPr="00E33124">
        <w:rPr>
          <w:b/>
          <w:sz w:val="28"/>
          <w:szCs w:val="28"/>
        </w:rPr>
        <w:t>2021.2</w:t>
      </w:r>
    </w:p>
    <w:p w14:paraId="199DCA77" w14:textId="556CE456" w:rsidR="004A41D7" w:rsidRPr="00C30B05" w:rsidRDefault="004A41D7" w:rsidP="00C30B05">
      <w:pPr>
        <w:spacing w:line="240" w:lineRule="auto"/>
        <w:jc w:val="center"/>
      </w:pPr>
    </w:p>
    <w:p w14:paraId="231D2220" w14:textId="24A56BC6" w:rsidR="00D9064C" w:rsidRPr="00C30B05" w:rsidRDefault="00CF2344" w:rsidP="00C30B05">
      <w:pPr>
        <w:spacing w:line="240" w:lineRule="auto"/>
        <w:jc w:val="center"/>
      </w:pPr>
      <w:r>
        <w:t>Adrielle d</w:t>
      </w:r>
      <w:r w:rsidR="00D9064C" w:rsidRPr="00C30B05">
        <w:t>os Reis Azevedo Novaes</w:t>
      </w:r>
    </w:p>
    <w:p w14:paraId="39DB763F" w14:textId="77777777" w:rsidR="004A41D7" w:rsidRPr="00C30B05" w:rsidRDefault="004A41D7" w:rsidP="00C30B05">
      <w:pPr>
        <w:spacing w:line="240" w:lineRule="auto"/>
        <w:jc w:val="center"/>
      </w:pPr>
    </w:p>
    <w:p w14:paraId="7DDADB3D" w14:textId="4763DBEE" w:rsidR="00427A88" w:rsidRPr="00C30B05" w:rsidRDefault="00427A88" w:rsidP="00C30B05">
      <w:pPr>
        <w:spacing w:line="240" w:lineRule="auto"/>
        <w:jc w:val="center"/>
      </w:pPr>
    </w:p>
    <w:p w14:paraId="5CF91ADE" w14:textId="5B889595" w:rsidR="00D9064C" w:rsidRPr="00C30B05" w:rsidRDefault="00D9064C" w:rsidP="00C30B05">
      <w:pPr>
        <w:spacing w:line="240" w:lineRule="auto"/>
        <w:jc w:val="center"/>
      </w:pPr>
    </w:p>
    <w:p w14:paraId="21DF544A" w14:textId="0FB16896" w:rsidR="00D9064C" w:rsidRPr="00C30B05" w:rsidRDefault="00D9064C" w:rsidP="00C30B05">
      <w:pPr>
        <w:spacing w:line="240" w:lineRule="auto"/>
        <w:jc w:val="center"/>
      </w:pPr>
    </w:p>
    <w:p w14:paraId="240603D5" w14:textId="15CDC4D8" w:rsidR="00D9064C" w:rsidRPr="00C30B05" w:rsidRDefault="00D9064C" w:rsidP="00C30B05">
      <w:pPr>
        <w:spacing w:line="240" w:lineRule="auto"/>
        <w:jc w:val="center"/>
      </w:pPr>
    </w:p>
    <w:p w14:paraId="12054A5E" w14:textId="7002BEF4" w:rsidR="00D9064C" w:rsidRPr="00C30B05" w:rsidRDefault="00D9064C" w:rsidP="00C30B05">
      <w:pPr>
        <w:spacing w:line="240" w:lineRule="auto"/>
        <w:jc w:val="center"/>
      </w:pPr>
    </w:p>
    <w:p w14:paraId="3464896F" w14:textId="05893501" w:rsidR="00D9064C" w:rsidRPr="00C30B05" w:rsidRDefault="00D9064C" w:rsidP="00C30B05">
      <w:pPr>
        <w:spacing w:line="240" w:lineRule="auto"/>
        <w:jc w:val="center"/>
      </w:pPr>
      <w:r w:rsidRPr="00C30B05">
        <w:t>O PAPEL DO PROFESSOR NA EDUCAÇAO INCLUSIVA PARA OS ANOS INICIAIS: PERCEPÇOES PEDAGOGICAS</w:t>
      </w:r>
    </w:p>
    <w:p w14:paraId="7BC31571" w14:textId="77777777" w:rsidR="00D9064C" w:rsidRPr="00C30B05" w:rsidRDefault="00D9064C" w:rsidP="00C30B05">
      <w:pPr>
        <w:spacing w:line="240" w:lineRule="auto"/>
        <w:jc w:val="center"/>
      </w:pPr>
    </w:p>
    <w:p w14:paraId="6E55E3C8" w14:textId="70106691" w:rsidR="00D9064C" w:rsidRPr="00C30B05" w:rsidRDefault="00D9064C" w:rsidP="00C30B05">
      <w:pPr>
        <w:spacing w:line="240" w:lineRule="auto"/>
        <w:jc w:val="center"/>
      </w:pPr>
    </w:p>
    <w:p w14:paraId="403BACB5" w14:textId="77777777" w:rsidR="00D9064C" w:rsidRPr="00C30B05" w:rsidRDefault="00D9064C" w:rsidP="00C30B05">
      <w:pPr>
        <w:spacing w:line="240" w:lineRule="auto"/>
        <w:jc w:val="center"/>
      </w:pPr>
    </w:p>
    <w:p w14:paraId="4A90FC30" w14:textId="52679CF5" w:rsidR="00CF2344" w:rsidRPr="00FD62AC" w:rsidRDefault="00CF2344" w:rsidP="00CF2344">
      <w:pPr>
        <w:ind w:left="3969"/>
        <w:jc w:val="both"/>
      </w:pPr>
      <w:r w:rsidRPr="00FD62AC">
        <w:t>Artigo apresentado como requisito parcial de avaliação para o</w:t>
      </w:r>
      <w:r>
        <w:t>btenção do grau de licenciada</w:t>
      </w:r>
      <w:r w:rsidRPr="00FD62AC">
        <w:t xml:space="preserve"> em Pedagogia, no componente curricular Trabalho de Conclusão de Curso (TCC), sob coordenação da </w:t>
      </w:r>
      <w:r w:rsidR="00375405" w:rsidRPr="00FD62AC">
        <w:t>professora Msc</w:t>
      </w:r>
      <w:r w:rsidRPr="00FD62AC">
        <w:t xml:space="preserve">. Claudene Ferreira Mendes </w:t>
      </w:r>
      <w:r w:rsidR="00375405" w:rsidRPr="00FD62AC">
        <w:t>Rios, junto</w:t>
      </w:r>
      <w:r w:rsidRPr="00FD62AC">
        <w:t xml:space="preserve"> ao Colegiado de Pedagogia, na Faculdade Anísio Teixeira.</w:t>
      </w:r>
    </w:p>
    <w:p w14:paraId="3727A0CB" w14:textId="4CD36B15" w:rsidR="00CF2344" w:rsidRPr="00FD62AC" w:rsidRDefault="00CF2344" w:rsidP="00CF2344">
      <w:pPr>
        <w:pStyle w:val="Recuodecorpodetexto"/>
        <w:spacing w:line="240" w:lineRule="auto"/>
        <w:ind w:left="3969"/>
        <w:rPr>
          <w:rFonts w:ascii="Arial" w:hAnsi="Arial" w:cs="Arial"/>
          <w:bCs/>
          <w:sz w:val="24"/>
        </w:rPr>
      </w:pPr>
      <w:r w:rsidRPr="00FD62AC">
        <w:rPr>
          <w:rFonts w:ascii="Arial" w:hAnsi="Arial" w:cs="Arial"/>
          <w:bCs/>
          <w:sz w:val="24"/>
        </w:rPr>
        <w:t>Orientador(a): Prof.</w:t>
      </w:r>
      <w:r>
        <w:rPr>
          <w:rFonts w:ascii="Arial" w:hAnsi="Arial" w:cs="Arial"/>
          <w:bCs/>
          <w:sz w:val="24"/>
        </w:rPr>
        <w:t xml:space="preserve"> Msc. Claudene Ferreira Mendes Rios</w:t>
      </w:r>
      <w:r w:rsidRPr="00FD62AC">
        <w:rPr>
          <w:rFonts w:ascii="Arial" w:hAnsi="Arial" w:cs="Arial"/>
          <w:bCs/>
          <w:sz w:val="24"/>
        </w:rPr>
        <w:t xml:space="preserve"> </w:t>
      </w:r>
    </w:p>
    <w:p w14:paraId="6687AEBA" w14:textId="77777777" w:rsidR="00D9064C" w:rsidRPr="00C30B05" w:rsidRDefault="00D9064C" w:rsidP="002F5EC4">
      <w:pPr>
        <w:spacing w:line="240" w:lineRule="auto"/>
        <w:ind w:left="4248"/>
        <w:jc w:val="right"/>
      </w:pPr>
    </w:p>
    <w:p w14:paraId="1410C777" w14:textId="77777777" w:rsidR="00245C9D" w:rsidRPr="00C30B05" w:rsidRDefault="00245C9D" w:rsidP="002F5EC4">
      <w:pPr>
        <w:spacing w:line="240" w:lineRule="auto"/>
        <w:ind w:left="4248"/>
      </w:pPr>
    </w:p>
    <w:p w14:paraId="02C3EE4C" w14:textId="77777777" w:rsidR="00245C9D" w:rsidRPr="00C30B05" w:rsidRDefault="00245C9D" w:rsidP="00C30B05">
      <w:pPr>
        <w:spacing w:line="240" w:lineRule="auto"/>
        <w:rPr>
          <w:b/>
          <w:bCs/>
        </w:rPr>
      </w:pPr>
    </w:p>
    <w:p w14:paraId="17EDDB16" w14:textId="77777777" w:rsidR="002F5EC4" w:rsidRDefault="002F5EC4" w:rsidP="00C30B05">
      <w:pPr>
        <w:spacing w:line="240" w:lineRule="auto"/>
        <w:jc w:val="both"/>
        <w:rPr>
          <w:b/>
          <w:bCs/>
        </w:rPr>
      </w:pPr>
    </w:p>
    <w:p w14:paraId="1CCD5A03" w14:textId="26DE7BA3" w:rsidR="002F5EC4" w:rsidRDefault="002F5EC4" w:rsidP="00C30B05">
      <w:pPr>
        <w:spacing w:line="240" w:lineRule="auto"/>
        <w:jc w:val="both"/>
        <w:rPr>
          <w:b/>
          <w:bCs/>
        </w:rPr>
      </w:pPr>
    </w:p>
    <w:p w14:paraId="4039EDAA" w14:textId="095F573F" w:rsidR="00CF2344" w:rsidRDefault="00CF2344" w:rsidP="00C30B05">
      <w:pPr>
        <w:spacing w:line="240" w:lineRule="auto"/>
        <w:jc w:val="both"/>
        <w:rPr>
          <w:b/>
          <w:bCs/>
        </w:rPr>
      </w:pPr>
    </w:p>
    <w:p w14:paraId="29A2C01D" w14:textId="63B0E329" w:rsidR="00CF2344" w:rsidRDefault="00CF2344" w:rsidP="00C30B05">
      <w:pPr>
        <w:spacing w:line="240" w:lineRule="auto"/>
        <w:jc w:val="both"/>
        <w:rPr>
          <w:b/>
          <w:bCs/>
        </w:rPr>
      </w:pPr>
    </w:p>
    <w:p w14:paraId="140798CE" w14:textId="027DC273" w:rsidR="00CF2344" w:rsidRDefault="00CF2344" w:rsidP="00C30B05">
      <w:pPr>
        <w:spacing w:line="240" w:lineRule="auto"/>
        <w:jc w:val="both"/>
        <w:rPr>
          <w:b/>
          <w:bCs/>
        </w:rPr>
      </w:pPr>
    </w:p>
    <w:p w14:paraId="4E53E0E0" w14:textId="02E6CCB7" w:rsidR="00CF2344" w:rsidRDefault="00CF2344" w:rsidP="00C30B05">
      <w:pPr>
        <w:spacing w:line="240" w:lineRule="auto"/>
        <w:jc w:val="both"/>
        <w:rPr>
          <w:b/>
          <w:bCs/>
        </w:rPr>
      </w:pPr>
    </w:p>
    <w:p w14:paraId="455FB4A0" w14:textId="77777777" w:rsidR="002F5EC4" w:rsidRDefault="002F5EC4" w:rsidP="00C30B05">
      <w:pPr>
        <w:spacing w:line="240" w:lineRule="auto"/>
        <w:jc w:val="both"/>
        <w:rPr>
          <w:b/>
          <w:bCs/>
        </w:rPr>
      </w:pPr>
    </w:p>
    <w:p w14:paraId="5CEF5940" w14:textId="77777777" w:rsidR="002F5EC4" w:rsidRDefault="002F5EC4" w:rsidP="00C30B05">
      <w:pPr>
        <w:spacing w:line="240" w:lineRule="auto"/>
        <w:jc w:val="both"/>
        <w:rPr>
          <w:b/>
          <w:bCs/>
        </w:rPr>
      </w:pPr>
    </w:p>
    <w:p w14:paraId="1DAD24F0" w14:textId="76391150" w:rsidR="002F5EC4" w:rsidRPr="00CF2344" w:rsidRDefault="00CF2344" w:rsidP="00CF2344">
      <w:pPr>
        <w:jc w:val="center"/>
      </w:pPr>
      <w:r w:rsidRPr="00FD62AC">
        <w:t>FEIRA DE SANTANA – BAHIA</w:t>
      </w:r>
    </w:p>
    <w:p w14:paraId="5DF5E51A" w14:textId="17FA4258" w:rsidR="00427A88" w:rsidRDefault="00CF2344" w:rsidP="00CF2344">
      <w:pPr>
        <w:spacing w:line="240" w:lineRule="auto"/>
        <w:jc w:val="center"/>
        <w:rPr>
          <w:b/>
          <w:bCs/>
        </w:rPr>
      </w:pPr>
      <w:r w:rsidRPr="00C30B05">
        <w:rPr>
          <w:b/>
          <w:bCs/>
        </w:rPr>
        <w:lastRenderedPageBreak/>
        <w:t>O PAPEL DO PROFESSOR NA EDUCAÇÃO INCLUSIVA NOS ANOS INICIAIS</w:t>
      </w:r>
      <w:r w:rsidR="00427A88" w:rsidRPr="00C30B05">
        <w:rPr>
          <w:b/>
          <w:bCs/>
        </w:rPr>
        <w:t>: percepções pedagógicas</w:t>
      </w:r>
    </w:p>
    <w:p w14:paraId="76CFF977" w14:textId="77777777" w:rsidR="00CF2344" w:rsidRPr="00C30B05" w:rsidRDefault="00CF2344" w:rsidP="00CF2344">
      <w:pPr>
        <w:spacing w:line="240" w:lineRule="auto"/>
        <w:jc w:val="center"/>
        <w:rPr>
          <w:b/>
          <w:bCs/>
        </w:rPr>
      </w:pPr>
    </w:p>
    <w:p w14:paraId="3D6300B2" w14:textId="237DC1D0" w:rsidR="00427A88" w:rsidRPr="00C30B05" w:rsidRDefault="00427A88" w:rsidP="00CF2344">
      <w:pPr>
        <w:spacing w:after="0" w:line="240" w:lineRule="auto"/>
        <w:jc w:val="right"/>
      </w:pPr>
      <w:r w:rsidRPr="00C30B05">
        <w:t>Adrielle Dos Reis Azevedo Novaes</w:t>
      </w:r>
      <w:r w:rsidR="00CF2344">
        <w:rPr>
          <w:rStyle w:val="Refdenotaderodap"/>
        </w:rPr>
        <w:footnoteReference w:id="1"/>
      </w:r>
    </w:p>
    <w:p w14:paraId="1A1E75DF" w14:textId="5D0E53EE" w:rsidR="00427A88" w:rsidRPr="00C30B05" w:rsidRDefault="00427A88" w:rsidP="00CF2344">
      <w:pPr>
        <w:spacing w:after="0" w:line="240" w:lineRule="auto"/>
        <w:jc w:val="right"/>
      </w:pPr>
      <w:r w:rsidRPr="00C30B05">
        <w:t xml:space="preserve"> Claudene </w:t>
      </w:r>
      <w:r w:rsidR="004A41D7" w:rsidRPr="00C30B05">
        <w:t>Ferreira Mendes</w:t>
      </w:r>
      <w:r w:rsidRPr="00C30B05">
        <w:t xml:space="preserve"> Rios</w:t>
      </w:r>
      <w:r w:rsidR="00CF2344">
        <w:rPr>
          <w:rStyle w:val="Refdenotaderodap"/>
        </w:rPr>
        <w:footnoteReference w:id="2"/>
      </w:r>
    </w:p>
    <w:p w14:paraId="47859DAB" w14:textId="77777777" w:rsidR="00D9064C" w:rsidRPr="00C30B05" w:rsidRDefault="00D9064C" w:rsidP="00C30B05">
      <w:pPr>
        <w:spacing w:line="240" w:lineRule="auto"/>
        <w:jc w:val="center"/>
        <w:rPr>
          <w:b/>
          <w:bCs/>
        </w:rPr>
      </w:pPr>
    </w:p>
    <w:p w14:paraId="1D9CB13F" w14:textId="14B6E541" w:rsidR="00427A88" w:rsidRPr="00C30B05" w:rsidRDefault="00427A88" w:rsidP="00C30B05">
      <w:pPr>
        <w:spacing w:line="240" w:lineRule="auto"/>
        <w:jc w:val="both"/>
        <w:rPr>
          <w:b/>
          <w:bCs/>
        </w:rPr>
      </w:pPr>
      <w:r w:rsidRPr="00C30B05">
        <w:rPr>
          <w:b/>
          <w:bCs/>
        </w:rPr>
        <w:t>Resumo</w:t>
      </w:r>
    </w:p>
    <w:p w14:paraId="1E6AD95D" w14:textId="1741BCD9" w:rsidR="001976BB" w:rsidRPr="007E3832" w:rsidRDefault="00B36A53" w:rsidP="001976BB">
      <w:pPr>
        <w:spacing w:after="0" w:line="240" w:lineRule="auto"/>
        <w:jc w:val="both"/>
      </w:pPr>
      <w:r w:rsidRPr="00540E22">
        <w:t>Na discussão sobre educação inclusiva muito já foi dito, mas enquanto estudante de Pedagogia que busca compreender com maior amplitude este campo de estudo, por meio de uma pesquisa bib</w:t>
      </w:r>
      <w:r w:rsidR="008C0AC2">
        <w:t>liográfica exploratória, neste T</w:t>
      </w:r>
      <w:r w:rsidRPr="00540E22">
        <w:t xml:space="preserve">rabalho de Conclusão de Curso (TCC), </w:t>
      </w:r>
      <w:r w:rsidR="008651A0" w:rsidRPr="00540E22">
        <w:t xml:space="preserve">objetivo </w:t>
      </w:r>
      <w:r w:rsidRPr="00540E22">
        <w:t>discutir o papel do professor na educação inclusiva para os anos iniciais, evidenciando práticas pedagógicas inclusivas com potencial para provocar mudanças nas percepções pedagógicas de futuros professores em formação, a partir das indagações: quai</w:t>
      </w:r>
      <w:r w:rsidR="008C0AC2">
        <w:t>s</w:t>
      </w:r>
      <w:r w:rsidRPr="00540E22">
        <w:t xml:space="preserve"> aspectos da atuação do professor podem contribuir para a efetivação da</w:t>
      </w:r>
      <w:r w:rsidR="001976BB">
        <w:t xml:space="preserve"> educação inclusiva? E, </w:t>
      </w:r>
      <w:r w:rsidR="008C0AC2">
        <w:t>quais</w:t>
      </w:r>
      <w:r w:rsidRPr="00540E22">
        <w:t xml:space="preserve"> práticas pedagógicas de educação inclusiva existente na escola são voltadas para os anos iniciais. Nesta perspectiva, nossos objetivos específicos são: entender o papel do professor na educação inclusiva; </w:t>
      </w:r>
      <w:r w:rsidRPr="00417E20">
        <w:t>identificar práticas pedagógicas inclusivas adequadas</w:t>
      </w:r>
      <w:r w:rsidRPr="00540E22">
        <w:t xml:space="preserve"> aos anos iniciais e fomentar a reflexão em futuros professores sobre práticas pedagógic</w:t>
      </w:r>
      <w:r w:rsidR="008651A0" w:rsidRPr="00540E22">
        <w:t xml:space="preserve">as inclusivas nos anos iniciais. E para fundamentar nossa discussão </w:t>
      </w:r>
      <w:r w:rsidRPr="00540E22">
        <w:t>dialogamos com os estudos de</w:t>
      </w:r>
      <w:r w:rsidR="001976BB">
        <w:t xml:space="preserve"> </w:t>
      </w:r>
      <w:r w:rsidR="00C308EC">
        <w:t>Mantoan (2003</w:t>
      </w:r>
      <w:r w:rsidR="001976BB" w:rsidRPr="000C17D5">
        <w:t xml:space="preserve">), </w:t>
      </w:r>
      <w:r w:rsidR="001976BB" w:rsidRPr="006126F5">
        <w:t>Sass</w:t>
      </w:r>
      <w:r w:rsidR="006126F5">
        <w:t>aki</w:t>
      </w:r>
      <w:r w:rsidR="001976BB">
        <w:t xml:space="preserve"> </w:t>
      </w:r>
      <w:r w:rsidR="00F60179">
        <w:t>(1997), Rocha (2021</w:t>
      </w:r>
      <w:r w:rsidR="001976BB" w:rsidRPr="006D70DE">
        <w:t xml:space="preserve">), </w:t>
      </w:r>
      <w:r w:rsidR="001976BB" w:rsidRPr="00FF4157">
        <w:t>Ferreira (2003),</w:t>
      </w:r>
      <w:r w:rsidR="001976BB" w:rsidRPr="000C17D5">
        <w:t xml:space="preserve"> Mittler (2003)</w:t>
      </w:r>
      <w:r w:rsidR="001976BB">
        <w:t>, entre outros</w:t>
      </w:r>
      <w:r w:rsidR="007A13CB">
        <w:rPr>
          <w:color w:val="70AD47" w:themeColor="accent6"/>
        </w:rPr>
        <w:t xml:space="preserve">. </w:t>
      </w:r>
      <w:r w:rsidR="007A13CB" w:rsidRPr="00AB7A7F">
        <w:rPr>
          <w:color w:val="000000" w:themeColor="text1"/>
        </w:rPr>
        <w:t>Também evidenciamos</w:t>
      </w:r>
      <w:r w:rsidR="00A478F9" w:rsidRPr="00AB7A7F">
        <w:rPr>
          <w:color w:val="000000" w:themeColor="text1"/>
        </w:rPr>
        <w:t xml:space="preserve"> a necessidade desta temática fazer-se presente nas práticas dos professores</w:t>
      </w:r>
      <w:r w:rsidR="006E21A9" w:rsidRPr="00AB7A7F">
        <w:rPr>
          <w:color w:val="000000" w:themeColor="text1"/>
        </w:rPr>
        <w:t xml:space="preserve"> que atuam nos anos iniciais</w:t>
      </w:r>
      <w:r w:rsidR="00A478F9" w:rsidRPr="00AB7A7F">
        <w:rPr>
          <w:color w:val="000000" w:themeColor="text1"/>
        </w:rPr>
        <w:t xml:space="preserve"> a fim de contribuir para uma educação</w:t>
      </w:r>
      <w:r w:rsidR="006E21A9" w:rsidRPr="00AB7A7F">
        <w:rPr>
          <w:color w:val="000000" w:themeColor="text1"/>
        </w:rPr>
        <w:t xml:space="preserve"> de oportunidades de aprendizagem equitativa</w:t>
      </w:r>
      <w:r w:rsidR="006E21A9" w:rsidRPr="006E21A9">
        <w:rPr>
          <w:color w:val="70AD47" w:themeColor="accent6"/>
        </w:rPr>
        <w:t>.</w:t>
      </w:r>
      <w:r w:rsidR="00A478F9" w:rsidRPr="006E21A9">
        <w:rPr>
          <w:color w:val="70AD47" w:themeColor="accent6"/>
        </w:rPr>
        <w:t xml:space="preserve"> </w:t>
      </w:r>
    </w:p>
    <w:p w14:paraId="71897349" w14:textId="0BDAFB95" w:rsidR="00B36A53" w:rsidRPr="00540E22" w:rsidRDefault="00B36A53" w:rsidP="00540E22">
      <w:pPr>
        <w:spacing w:after="0" w:line="240" w:lineRule="auto"/>
        <w:jc w:val="both"/>
        <w:rPr>
          <w:color w:val="FF0000"/>
        </w:rPr>
      </w:pPr>
      <w:r w:rsidRPr="00540E22">
        <w:t xml:space="preserve"> </w:t>
      </w:r>
    </w:p>
    <w:p w14:paraId="0A93719B" w14:textId="557A0127" w:rsidR="00427A88" w:rsidRPr="00C30B05" w:rsidRDefault="00427A88" w:rsidP="00C30B05">
      <w:pPr>
        <w:spacing w:line="240" w:lineRule="auto"/>
        <w:jc w:val="center"/>
      </w:pPr>
    </w:p>
    <w:p w14:paraId="6221D9AA" w14:textId="77777777" w:rsidR="001B015D" w:rsidRDefault="00427A88" w:rsidP="00C26B0A">
      <w:pPr>
        <w:spacing w:line="240" w:lineRule="auto"/>
        <w:jc w:val="both"/>
      </w:pPr>
      <w:r w:rsidRPr="00CF2344">
        <w:rPr>
          <w:b/>
        </w:rPr>
        <w:t>Palavra</w:t>
      </w:r>
      <w:r w:rsidR="00CF2344" w:rsidRPr="00CF2344">
        <w:rPr>
          <w:b/>
        </w:rPr>
        <w:t>s</w:t>
      </w:r>
      <w:r w:rsidRPr="00CF2344">
        <w:rPr>
          <w:b/>
        </w:rPr>
        <w:t>-chave</w:t>
      </w:r>
      <w:r w:rsidR="00CF2344">
        <w:t>: Educação inclusiva. Praticas pedagógicas. I</w:t>
      </w:r>
      <w:r w:rsidRPr="00C30B05">
        <w:t xml:space="preserve">nclusão. </w:t>
      </w:r>
    </w:p>
    <w:p w14:paraId="1C88A075" w14:textId="77777777" w:rsidR="001B015D" w:rsidRDefault="001B015D" w:rsidP="00C26B0A">
      <w:pPr>
        <w:spacing w:line="240" w:lineRule="auto"/>
        <w:jc w:val="both"/>
      </w:pPr>
    </w:p>
    <w:p w14:paraId="30AF9861" w14:textId="6ECE5408" w:rsidR="008651A0" w:rsidRPr="001B015D" w:rsidRDefault="007D55AC" w:rsidP="00C26B0A">
      <w:pPr>
        <w:spacing w:line="240" w:lineRule="auto"/>
        <w:jc w:val="both"/>
      </w:pPr>
      <w:r w:rsidRPr="00C30B05">
        <w:rPr>
          <w:b/>
          <w:bCs/>
        </w:rPr>
        <w:t>Introdução</w:t>
      </w:r>
    </w:p>
    <w:p w14:paraId="1AE1790C" w14:textId="0A46263C" w:rsidR="003C158F" w:rsidRDefault="00F816EE" w:rsidP="00320FDF">
      <w:pPr>
        <w:spacing w:after="0" w:line="360" w:lineRule="auto"/>
        <w:ind w:firstLine="709"/>
        <w:jc w:val="both"/>
      </w:pPr>
      <w:bookmarkStart w:id="0" w:name="_Hlk84326160"/>
      <w:r w:rsidRPr="00AB7A7F">
        <w:rPr>
          <w:rFonts w:eastAsia="Calibri"/>
          <w:color w:val="000000" w:themeColor="text1"/>
        </w:rPr>
        <w:t>Pensar em educação inclusiva é conceber que a escola</w:t>
      </w:r>
      <w:r w:rsidRPr="00AB7A7F">
        <w:rPr>
          <w:color w:val="000000" w:themeColor="text1"/>
        </w:rPr>
        <w:t xml:space="preserve"> </w:t>
      </w:r>
      <w:r w:rsidRPr="000C17D5">
        <w:t xml:space="preserve">é para </w:t>
      </w:r>
      <w:r w:rsidRPr="00F816EE">
        <w:t>todos</w:t>
      </w:r>
      <w:r w:rsidRPr="00F816EE">
        <w:rPr>
          <w:rFonts w:eastAsia="Calibri"/>
          <w:color w:val="70AD47" w:themeColor="accent6"/>
        </w:rPr>
        <w:t xml:space="preserve"> </w:t>
      </w:r>
      <w:r w:rsidR="00767423" w:rsidRPr="00AB7A7F">
        <w:rPr>
          <w:rFonts w:eastAsia="Calibri"/>
          <w:color w:val="000000" w:themeColor="text1"/>
        </w:rPr>
        <w:t xml:space="preserve">e </w:t>
      </w:r>
      <w:r w:rsidR="00767423">
        <w:rPr>
          <w:rFonts w:eastAsia="Calibri"/>
        </w:rPr>
        <w:t>que</w:t>
      </w:r>
      <w:r w:rsidR="00767423" w:rsidRPr="00F816EE">
        <w:t xml:space="preserve"> acolher</w:t>
      </w:r>
      <w:r w:rsidR="00767423">
        <w:t xml:space="preserve">á </w:t>
      </w:r>
      <w:r w:rsidR="00767423" w:rsidRPr="00F816EE">
        <w:t xml:space="preserve">os estudantes, quaisquer que sejam as </w:t>
      </w:r>
      <w:r w:rsidR="00767423">
        <w:t xml:space="preserve">suas </w:t>
      </w:r>
      <w:r w:rsidR="00767423" w:rsidRPr="00F816EE">
        <w:t>deficiências.</w:t>
      </w:r>
      <w:r w:rsidR="00767423">
        <w:t xml:space="preserve"> </w:t>
      </w:r>
      <w:r w:rsidR="00767423" w:rsidRPr="00AB7A7F">
        <w:rPr>
          <w:color w:val="000000" w:themeColor="text1"/>
        </w:rPr>
        <w:t xml:space="preserve">Esse pensamento está em consonância com o que consta na </w:t>
      </w:r>
      <w:r w:rsidRPr="00AB7A7F">
        <w:rPr>
          <w:rFonts w:eastAsia="Calibri"/>
          <w:color w:val="000000" w:themeColor="text1"/>
        </w:rPr>
        <w:t>D</w:t>
      </w:r>
      <w:r w:rsidR="00767423" w:rsidRPr="00AB7A7F">
        <w:rPr>
          <w:rFonts w:eastAsia="Calibri"/>
          <w:color w:val="000000" w:themeColor="text1"/>
        </w:rPr>
        <w:t>eclaração de Salamanca</w:t>
      </w:r>
      <w:r w:rsidR="00767423" w:rsidRPr="00AB7A7F">
        <w:rPr>
          <w:rStyle w:val="Refdenotaderodap"/>
          <w:rFonts w:eastAsia="Calibri"/>
          <w:color w:val="000000" w:themeColor="text1"/>
        </w:rPr>
        <w:footnoteReference w:id="3"/>
      </w:r>
      <w:r w:rsidR="00767423" w:rsidRPr="00AB7A7F">
        <w:rPr>
          <w:rFonts w:eastAsia="Calibri"/>
          <w:color w:val="000000" w:themeColor="text1"/>
        </w:rPr>
        <w:t>, ao assegurar</w:t>
      </w:r>
      <w:r w:rsidR="00767423" w:rsidRPr="00767423">
        <w:rPr>
          <w:rFonts w:eastAsia="Calibri"/>
          <w:color w:val="70AD47" w:themeColor="accent6"/>
        </w:rPr>
        <w:t xml:space="preserve"> </w:t>
      </w:r>
      <w:r w:rsidRPr="00AB7A7F">
        <w:rPr>
          <w:rFonts w:eastAsia="Calibri"/>
          <w:color w:val="000000" w:themeColor="text1"/>
        </w:rPr>
        <w:t>qu</w:t>
      </w:r>
      <w:r w:rsidRPr="000C17D5">
        <w:rPr>
          <w:rFonts w:eastAsia="Calibri"/>
        </w:rPr>
        <w:t xml:space="preserve">e toda criança tem </w:t>
      </w:r>
      <w:r>
        <w:rPr>
          <w:rFonts w:eastAsia="Calibri"/>
        </w:rPr>
        <w:t xml:space="preserve">direito fundamental à educação </w:t>
      </w:r>
      <w:r w:rsidRPr="000C17D5">
        <w:rPr>
          <w:rFonts w:eastAsia="Calibri"/>
        </w:rPr>
        <w:t>e deve ser dada a oportunidade de atingir e manter o nível adequado de aprendizagem,</w:t>
      </w:r>
      <w:r>
        <w:rPr>
          <w:rFonts w:eastAsia="Calibri"/>
        </w:rPr>
        <w:t xml:space="preserve"> </w:t>
      </w:r>
      <w:r w:rsidRPr="00AB7A7F">
        <w:rPr>
          <w:rFonts w:eastAsia="Calibri"/>
          <w:color w:val="000000" w:themeColor="text1"/>
        </w:rPr>
        <w:t>pois</w:t>
      </w:r>
      <w:r w:rsidRPr="000C17D5">
        <w:rPr>
          <w:rFonts w:eastAsia="Calibri"/>
        </w:rPr>
        <w:t xml:space="preserve"> toda criança possui características, interesses, habilidades e necessidades</w:t>
      </w:r>
      <w:r w:rsidR="00767423">
        <w:rPr>
          <w:rFonts w:eastAsia="Calibri"/>
        </w:rPr>
        <w:t xml:space="preserve"> de aprendizagem que são </w:t>
      </w:r>
      <w:r w:rsidR="00767423">
        <w:rPr>
          <w:rFonts w:eastAsia="Calibri"/>
        </w:rPr>
        <w:lastRenderedPageBreak/>
        <w:t>únicas</w:t>
      </w:r>
      <w:r w:rsidR="00767423" w:rsidRPr="00AB7A7F">
        <w:rPr>
          <w:rFonts w:eastAsia="Calibri"/>
          <w:color w:val="000000" w:themeColor="text1"/>
        </w:rPr>
        <w:t xml:space="preserve">. </w:t>
      </w:r>
      <w:bookmarkEnd w:id="0"/>
      <w:r w:rsidR="00574EBD">
        <w:rPr>
          <w:rFonts w:eastAsia="Calibri"/>
          <w:color w:val="000000" w:themeColor="text1"/>
        </w:rPr>
        <w:t xml:space="preserve">Entretanto, este documento também </w:t>
      </w:r>
      <w:r w:rsidR="00574EBD" w:rsidRPr="00ED44B7">
        <w:rPr>
          <w:rFonts w:eastAsia="Calibri"/>
          <w:color w:val="000000" w:themeColor="text1"/>
        </w:rPr>
        <w:t xml:space="preserve">explicita que </w:t>
      </w:r>
      <w:r w:rsidR="00574EBD" w:rsidRPr="00ED44B7">
        <w:t xml:space="preserve">as políticas educacionais não alcançam seu real objetivo de inclusão, </w:t>
      </w:r>
      <w:r w:rsidR="00574EBD" w:rsidRPr="00ED44B7">
        <w:rPr>
          <w:color w:val="000000" w:themeColor="text1"/>
        </w:rPr>
        <w:t>apesar</w:t>
      </w:r>
      <w:r w:rsidR="00574EBD" w:rsidRPr="00ED44B7">
        <w:t xml:space="preserve"> da proposta de educação obrigatória e das políticas de implementação</w:t>
      </w:r>
      <w:r w:rsidR="00574EBD">
        <w:t xml:space="preserve"> (BRASIL,1997). E,</w:t>
      </w:r>
      <w:r w:rsidR="00574EBD" w:rsidRPr="00AB7A7F">
        <w:rPr>
          <w:color w:val="000000" w:themeColor="text1"/>
        </w:rPr>
        <w:t xml:space="preserve"> </w:t>
      </w:r>
      <w:r w:rsidR="003C158F" w:rsidRPr="00AB7A7F">
        <w:rPr>
          <w:color w:val="000000" w:themeColor="text1"/>
        </w:rPr>
        <w:t>s</w:t>
      </w:r>
      <w:r w:rsidR="008651A0" w:rsidRPr="00AB7A7F">
        <w:rPr>
          <w:color w:val="000000" w:themeColor="text1"/>
        </w:rPr>
        <w:t>egundo Bueno (2006, p. 16),</w:t>
      </w:r>
    </w:p>
    <w:p w14:paraId="56EABFF9" w14:textId="77777777" w:rsidR="009E128C" w:rsidRDefault="008651A0" w:rsidP="009E128C">
      <w:pPr>
        <w:spacing w:after="0" w:line="240" w:lineRule="auto"/>
        <w:ind w:left="2268"/>
        <w:jc w:val="both"/>
        <w:rPr>
          <w:sz w:val="22"/>
          <w:szCs w:val="22"/>
        </w:rPr>
      </w:pPr>
      <w:r>
        <w:t xml:space="preserve"> </w:t>
      </w:r>
      <w:r w:rsidR="007D55AC" w:rsidRPr="009E128C">
        <w:rPr>
          <w:sz w:val="22"/>
          <w:szCs w:val="22"/>
        </w:rPr>
        <w:t>[...] as políticas educacionais de todo o mundo fracassaram no sentido de estender a todas as suas crianças a educação obrigatória e de que é preciso modificar tanto as políticas quanto as práticas escolares sedimentadas na perspect</w:t>
      </w:r>
      <w:r w:rsidR="009E128C">
        <w:rPr>
          <w:sz w:val="22"/>
          <w:szCs w:val="22"/>
        </w:rPr>
        <w:t>iva da homogeneidade do alunado</w:t>
      </w:r>
      <w:r w:rsidR="00540E22" w:rsidRPr="009E128C">
        <w:rPr>
          <w:sz w:val="22"/>
          <w:szCs w:val="22"/>
        </w:rPr>
        <w:t>.</w:t>
      </w:r>
    </w:p>
    <w:p w14:paraId="48B722D7" w14:textId="716EF9F5" w:rsidR="00ED44B7" w:rsidRPr="00D6218B" w:rsidRDefault="00ED44B7" w:rsidP="009E128C">
      <w:pPr>
        <w:spacing w:after="0" w:line="240" w:lineRule="auto"/>
        <w:jc w:val="both"/>
        <w:rPr>
          <w:rFonts w:eastAsia="Calibri"/>
          <w:color w:val="000000" w:themeColor="text1"/>
        </w:rPr>
      </w:pPr>
    </w:p>
    <w:p w14:paraId="6CD57788" w14:textId="6FECCAC3" w:rsidR="005E4921" w:rsidRDefault="009E128C" w:rsidP="005D1DAE">
      <w:pPr>
        <w:spacing w:after="0" w:line="360" w:lineRule="auto"/>
        <w:jc w:val="both"/>
        <w:rPr>
          <w:color w:val="70AD47" w:themeColor="accent6"/>
        </w:rPr>
      </w:pPr>
      <w:r w:rsidRPr="00AB7A7F">
        <w:rPr>
          <w:color w:val="000000" w:themeColor="text1"/>
        </w:rPr>
        <w:t>Os alunos não são homogêneos, as pessoas são diferentes e suas particularidades precisam ser considerados nos processos de ensinar e aprender. E apesar do tempo passado em relação a Declaração de Salamanca</w:t>
      </w:r>
      <w:r w:rsidR="005E4921" w:rsidRPr="00AB7A7F">
        <w:rPr>
          <w:color w:val="000000" w:themeColor="text1"/>
        </w:rPr>
        <w:t xml:space="preserve"> de 1994</w:t>
      </w:r>
      <w:r w:rsidRPr="00AB7A7F">
        <w:rPr>
          <w:color w:val="000000" w:themeColor="text1"/>
        </w:rPr>
        <w:t>, já que estamos prestes a começar a terceira década do século XXI, os ordenamentos explicitados sobre a educação inclusiva</w:t>
      </w:r>
      <w:r w:rsidR="005E4921" w:rsidRPr="00AB7A7F">
        <w:rPr>
          <w:color w:val="000000" w:themeColor="text1"/>
        </w:rPr>
        <w:t xml:space="preserve"> ainda precisam tornar-se realidade nas práticas vivenciadas em nossas escolas</w:t>
      </w:r>
      <w:r w:rsidR="005E4921">
        <w:rPr>
          <w:color w:val="70AD47" w:themeColor="accent6"/>
        </w:rPr>
        <w:t>.</w:t>
      </w:r>
    </w:p>
    <w:p w14:paraId="1C169B4E" w14:textId="44E18835" w:rsidR="008C0AC2" w:rsidRPr="0075764B" w:rsidRDefault="005E4921" w:rsidP="00320FDF">
      <w:pPr>
        <w:spacing w:after="0" w:line="360" w:lineRule="auto"/>
        <w:ind w:firstLine="709"/>
        <w:jc w:val="both"/>
        <w:rPr>
          <w:color w:val="000000" w:themeColor="text1"/>
        </w:rPr>
      </w:pPr>
      <w:r w:rsidRPr="0075764B">
        <w:rPr>
          <w:color w:val="000000" w:themeColor="text1"/>
        </w:rPr>
        <w:t>Sem dúvida, o contexto da educação inclusiva é complexo e nos interessa muito</w:t>
      </w:r>
      <w:r w:rsidR="008C0AC2" w:rsidRPr="0075764B">
        <w:rPr>
          <w:color w:val="000000" w:themeColor="text1"/>
        </w:rPr>
        <w:t xml:space="preserve"> enquanto estudante do curso de Pedagogia e futura professora. Por isso, decidimos desenvolver a nossa pesquisa de TCC sobre esta temática, a partir das seguintes indagações: quais aspectos da atuação do professor podem contribuir para a efetivação da educação inclusiva? </w:t>
      </w:r>
      <w:r w:rsidR="001913DB" w:rsidRPr="0075764B">
        <w:rPr>
          <w:color w:val="000000" w:themeColor="text1"/>
        </w:rPr>
        <w:t xml:space="preserve">E, </w:t>
      </w:r>
      <w:r w:rsidR="008C0AC2" w:rsidRPr="0075764B">
        <w:rPr>
          <w:color w:val="000000" w:themeColor="text1"/>
        </w:rPr>
        <w:t>quais práticas pedagógicas de educação inclusiva existente na escola são voltadas para os anos iniciais.</w:t>
      </w:r>
    </w:p>
    <w:p w14:paraId="79DE254A" w14:textId="02D2878E" w:rsidR="00540E22" w:rsidRDefault="001913DB" w:rsidP="00320FDF">
      <w:pPr>
        <w:spacing w:after="0" w:line="360" w:lineRule="auto"/>
        <w:ind w:firstLine="709"/>
        <w:jc w:val="both"/>
      </w:pPr>
      <w:r w:rsidRPr="0096623D">
        <w:rPr>
          <w:color w:val="000000" w:themeColor="text1"/>
        </w:rPr>
        <w:t xml:space="preserve">Assim sendo, foi definido como objetivo geral </w:t>
      </w:r>
      <w:r w:rsidRPr="00540E22">
        <w:t>discutir o papel do professor na educação inclusiva para os anos iniciais, evidenciando práticas pedagógicas inclusivas com potencial para provocar mudança</w:t>
      </w:r>
      <w:r w:rsidR="000A05DC">
        <w:t xml:space="preserve">s nas percepções pedagógicas dos professores dos anos iniciais </w:t>
      </w:r>
      <w:r w:rsidRPr="0096623D">
        <w:rPr>
          <w:color w:val="000000" w:themeColor="text1"/>
        </w:rPr>
        <w:t>e, como objetivos específicos</w:t>
      </w:r>
      <w:r>
        <w:t>:</w:t>
      </w:r>
      <w:r w:rsidRPr="001913DB">
        <w:t xml:space="preserve"> </w:t>
      </w:r>
      <w:r w:rsidRPr="00540E22">
        <w:t xml:space="preserve">entender o papel do </w:t>
      </w:r>
      <w:r w:rsidR="000A05DC">
        <w:t>professor na educação inclusiva,</w:t>
      </w:r>
      <w:r w:rsidRPr="00540E22">
        <w:t xml:space="preserve"> identificar práticas pedagógicas inclusivas adequadas aos anos iniciais e fomentar a reflexão em futuros professores sobre práticas pedagógicas inclusivas nos anos iniciais.</w:t>
      </w:r>
    </w:p>
    <w:p w14:paraId="48D378A6" w14:textId="767006C1" w:rsidR="007A13CB" w:rsidRPr="001B015D" w:rsidRDefault="00540E22" w:rsidP="00320FDF">
      <w:pPr>
        <w:spacing w:after="0" w:line="360" w:lineRule="auto"/>
        <w:ind w:firstLine="709"/>
        <w:jc w:val="both"/>
        <w:rPr>
          <w:color w:val="000000" w:themeColor="text1"/>
        </w:rPr>
      </w:pPr>
      <w:r w:rsidRPr="001B015D">
        <w:rPr>
          <w:color w:val="000000" w:themeColor="text1"/>
        </w:rPr>
        <w:t>Realizamos uma pesquisa bibliográfica exploratória</w:t>
      </w:r>
      <w:r w:rsidR="001913DB" w:rsidRPr="001B015D">
        <w:rPr>
          <w:color w:val="000000" w:themeColor="text1"/>
        </w:rPr>
        <w:t xml:space="preserve">, </w:t>
      </w:r>
      <w:r w:rsidRPr="001B015D">
        <w:rPr>
          <w:color w:val="000000" w:themeColor="text1"/>
        </w:rPr>
        <w:t>ancorada na abordagem qualitativa, na perspectiva de ampliar os nosso</w:t>
      </w:r>
      <w:r w:rsidR="001913DB" w:rsidRPr="001B015D">
        <w:rPr>
          <w:color w:val="000000" w:themeColor="text1"/>
        </w:rPr>
        <w:t>s</w:t>
      </w:r>
      <w:r w:rsidRPr="001B015D">
        <w:rPr>
          <w:color w:val="000000" w:themeColor="text1"/>
        </w:rPr>
        <w:t xml:space="preserve"> conhecimentos acerca desta temática</w:t>
      </w:r>
      <w:r w:rsidR="000A05DC" w:rsidRPr="001B015D">
        <w:rPr>
          <w:color w:val="000000" w:themeColor="text1"/>
        </w:rPr>
        <w:t>,</w:t>
      </w:r>
      <w:r w:rsidRPr="001B015D">
        <w:rPr>
          <w:color w:val="000000" w:themeColor="text1"/>
        </w:rPr>
        <w:t xml:space="preserve"> </w:t>
      </w:r>
      <w:r w:rsidR="000A05DC" w:rsidRPr="001B015D">
        <w:rPr>
          <w:color w:val="000000" w:themeColor="text1"/>
        </w:rPr>
        <w:t>apoiando as discussões aqui apresentadas n</w:t>
      </w:r>
      <w:r w:rsidRPr="001B015D">
        <w:rPr>
          <w:color w:val="000000" w:themeColor="text1"/>
        </w:rPr>
        <w:t>os estudos de  Mantoan (2</w:t>
      </w:r>
      <w:r w:rsidR="00C308EC" w:rsidRPr="001B015D">
        <w:rPr>
          <w:color w:val="000000" w:themeColor="text1"/>
        </w:rPr>
        <w:t>003</w:t>
      </w:r>
      <w:r w:rsidR="00F60179" w:rsidRPr="001B015D">
        <w:rPr>
          <w:color w:val="000000" w:themeColor="text1"/>
        </w:rPr>
        <w:t xml:space="preserve">), </w:t>
      </w:r>
      <w:r w:rsidR="006126F5">
        <w:rPr>
          <w:color w:val="000000" w:themeColor="text1"/>
        </w:rPr>
        <w:t xml:space="preserve"> SaSSaKi</w:t>
      </w:r>
      <w:r w:rsidR="00F60179" w:rsidRPr="006126F5">
        <w:rPr>
          <w:color w:val="000000" w:themeColor="text1"/>
        </w:rPr>
        <w:t>1997</w:t>
      </w:r>
      <w:r w:rsidR="00F60179" w:rsidRPr="001B015D">
        <w:rPr>
          <w:color w:val="000000" w:themeColor="text1"/>
        </w:rPr>
        <w:t>), Rocha (2021</w:t>
      </w:r>
      <w:r w:rsidRPr="00915280">
        <w:rPr>
          <w:color w:val="000000" w:themeColor="text1"/>
        </w:rPr>
        <w:t>), Ferreira (2003),</w:t>
      </w:r>
      <w:r w:rsidRPr="001B015D">
        <w:rPr>
          <w:color w:val="000000" w:themeColor="text1"/>
        </w:rPr>
        <w:t xml:space="preserve"> Mittler (2003), entre outros. </w:t>
      </w:r>
    </w:p>
    <w:p w14:paraId="04F58ACC" w14:textId="450F654F" w:rsidR="006543E1" w:rsidRPr="001B015D" w:rsidRDefault="007A13CB" w:rsidP="00320FDF">
      <w:pPr>
        <w:spacing w:after="0" w:line="360" w:lineRule="auto"/>
        <w:ind w:firstLine="709"/>
        <w:jc w:val="both"/>
        <w:rPr>
          <w:color w:val="000000" w:themeColor="text1"/>
        </w:rPr>
      </w:pPr>
      <w:r w:rsidRPr="001B015D">
        <w:rPr>
          <w:color w:val="000000" w:themeColor="text1"/>
        </w:rPr>
        <w:t xml:space="preserve">Em síntese, reconhecemos, </w:t>
      </w:r>
      <w:r w:rsidR="006543E1" w:rsidRPr="001B015D">
        <w:rPr>
          <w:color w:val="000000" w:themeColor="text1"/>
        </w:rPr>
        <w:t xml:space="preserve">a partir </w:t>
      </w:r>
      <w:r w:rsidRPr="001B015D">
        <w:rPr>
          <w:color w:val="000000" w:themeColor="text1"/>
        </w:rPr>
        <w:t>das leituras</w:t>
      </w:r>
      <w:r w:rsidR="006543E1" w:rsidRPr="001B015D">
        <w:rPr>
          <w:color w:val="000000" w:themeColor="text1"/>
        </w:rPr>
        <w:t xml:space="preserve"> que ainda há barreiras </w:t>
      </w:r>
      <w:r w:rsidR="00D37E44" w:rsidRPr="001B015D">
        <w:rPr>
          <w:color w:val="000000" w:themeColor="text1"/>
        </w:rPr>
        <w:t xml:space="preserve">atitudinais </w:t>
      </w:r>
      <w:r w:rsidRPr="001B015D">
        <w:rPr>
          <w:color w:val="000000" w:themeColor="text1"/>
        </w:rPr>
        <w:t>em relação à inclusão</w:t>
      </w:r>
      <w:r w:rsidR="00D37E44" w:rsidRPr="001B015D">
        <w:rPr>
          <w:color w:val="000000" w:themeColor="text1"/>
        </w:rPr>
        <w:t>, e</w:t>
      </w:r>
      <w:r w:rsidRPr="001B015D">
        <w:rPr>
          <w:color w:val="000000" w:themeColor="text1"/>
        </w:rPr>
        <w:t xml:space="preserve"> que precisam ser enfrentadas pelos atuais professores e futuros para que a aprendizagem de todos que adentrem o espaço </w:t>
      </w:r>
      <w:r w:rsidR="001B015D" w:rsidRPr="001B015D">
        <w:rPr>
          <w:color w:val="000000" w:themeColor="text1"/>
        </w:rPr>
        <w:lastRenderedPageBreak/>
        <w:t>escolar possa</w:t>
      </w:r>
      <w:r w:rsidR="00D37E44" w:rsidRPr="001B015D">
        <w:rPr>
          <w:color w:val="000000" w:themeColor="text1"/>
        </w:rPr>
        <w:t xml:space="preserve"> ocorrer</w:t>
      </w:r>
      <w:r w:rsidRPr="001B015D">
        <w:rPr>
          <w:color w:val="000000" w:themeColor="text1"/>
        </w:rPr>
        <w:t xml:space="preserve"> de modo equitativo</w:t>
      </w:r>
      <w:r w:rsidR="00D37E44" w:rsidRPr="001B015D">
        <w:rPr>
          <w:color w:val="000000" w:themeColor="text1"/>
        </w:rPr>
        <w:t>, enaltecendo a diversidade natural inerente ao ser humano.</w:t>
      </w:r>
      <w:r w:rsidRPr="001B015D">
        <w:rPr>
          <w:color w:val="000000" w:themeColor="text1"/>
        </w:rPr>
        <w:t xml:space="preserve"> </w:t>
      </w:r>
    </w:p>
    <w:p w14:paraId="51FEC3E7" w14:textId="77777777" w:rsidR="00D37E44" w:rsidRPr="007E3832" w:rsidRDefault="00D37E44" w:rsidP="007A13CB">
      <w:pPr>
        <w:spacing w:after="0" w:line="360" w:lineRule="auto"/>
        <w:ind w:firstLine="709"/>
        <w:jc w:val="both"/>
      </w:pPr>
    </w:p>
    <w:p w14:paraId="275F01BD" w14:textId="77777777" w:rsidR="00A77B37" w:rsidRDefault="00540E22" w:rsidP="00A77B37">
      <w:pPr>
        <w:jc w:val="both"/>
        <w:rPr>
          <w:b/>
          <w:bCs/>
        </w:rPr>
      </w:pPr>
      <w:r w:rsidRPr="000C17D5">
        <w:rPr>
          <w:b/>
          <w:bCs/>
        </w:rPr>
        <w:t>Referencial Teórico</w:t>
      </w:r>
    </w:p>
    <w:p w14:paraId="1B08178B" w14:textId="2EF9301F" w:rsidR="00540E22" w:rsidRPr="00A77B37" w:rsidRDefault="000A05DC" w:rsidP="00320FDF">
      <w:pPr>
        <w:spacing w:after="0" w:line="360" w:lineRule="auto"/>
        <w:ind w:firstLine="709"/>
        <w:jc w:val="both"/>
        <w:rPr>
          <w:b/>
          <w:bCs/>
        </w:rPr>
      </w:pPr>
      <w:r w:rsidRPr="001B015D">
        <w:rPr>
          <w:bCs/>
          <w:color w:val="000000" w:themeColor="text1"/>
        </w:rPr>
        <w:t>Os teóricos com os</w:t>
      </w:r>
      <w:r w:rsidR="00540E22" w:rsidRPr="001B015D">
        <w:rPr>
          <w:bCs/>
          <w:color w:val="000000" w:themeColor="text1"/>
        </w:rPr>
        <w:t xml:space="preserve"> quais dialogamos esta pesquisa </w:t>
      </w:r>
      <w:r w:rsidRPr="001B015D">
        <w:rPr>
          <w:bCs/>
          <w:color w:val="000000" w:themeColor="text1"/>
        </w:rPr>
        <w:t xml:space="preserve">de caráter exploratório </w:t>
      </w:r>
      <w:r w:rsidR="00540E22" w:rsidRPr="001B015D">
        <w:rPr>
          <w:bCs/>
          <w:color w:val="000000" w:themeColor="text1"/>
        </w:rPr>
        <w:t xml:space="preserve">têm contribuições valiosas </w:t>
      </w:r>
      <w:r w:rsidR="00540E22" w:rsidRPr="00C2500B">
        <w:rPr>
          <w:bCs/>
          <w:color w:val="000000" w:themeColor="text1"/>
        </w:rPr>
        <w:t xml:space="preserve">para </w:t>
      </w:r>
      <w:r w:rsidR="00C2500B">
        <w:rPr>
          <w:bCs/>
          <w:color w:val="000000" w:themeColor="text1"/>
        </w:rPr>
        <w:t>fundamentar</w:t>
      </w:r>
      <w:r w:rsidR="00540E22" w:rsidRPr="001B015D">
        <w:rPr>
          <w:bCs/>
          <w:color w:val="000000" w:themeColor="text1"/>
        </w:rPr>
        <w:t xml:space="preserve"> a formação de professores, em especial, a formação em Pedagogia, a qual me proponho.</w:t>
      </w:r>
    </w:p>
    <w:p w14:paraId="207BE479" w14:textId="77777777" w:rsidR="00540E22" w:rsidRPr="001B015D" w:rsidRDefault="00540E22" w:rsidP="00540E22">
      <w:pPr>
        <w:spacing w:after="0" w:line="360" w:lineRule="auto"/>
        <w:ind w:firstLine="709"/>
        <w:jc w:val="both"/>
        <w:rPr>
          <w:strike/>
          <w:color w:val="000000" w:themeColor="text1"/>
        </w:rPr>
      </w:pPr>
    </w:p>
    <w:p w14:paraId="2FE595A2" w14:textId="76A20BB4" w:rsidR="000A05DC" w:rsidRPr="00540E22" w:rsidRDefault="00540E22" w:rsidP="00540E22">
      <w:pPr>
        <w:jc w:val="both"/>
        <w:rPr>
          <w:b/>
          <w:bCs/>
        </w:rPr>
      </w:pPr>
      <w:r w:rsidRPr="00540E22">
        <w:rPr>
          <w:b/>
          <w:bCs/>
        </w:rPr>
        <w:t>Breves digressões sobre a inclusão</w:t>
      </w:r>
    </w:p>
    <w:p w14:paraId="1FF2DD31" w14:textId="2D9FEF3F" w:rsidR="00540E22" w:rsidRPr="001B015D" w:rsidRDefault="00540E22" w:rsidP="00320FDF">
      <w:pPr>
        <w:spacing w:after="0" w:line="360" w:lineRule="auto"/>
        <w:ind w:firstLine="709"/>
        <w:jc w:val="both"/>
        <w:rPr>
          <w:color w:val="000000" w:themeColor="text1"/>
        </w:rPr>
      </w:pPr>
      <w:r w:rsidRPr="001B015D">
        <w:rPr>
          <w:color w:val="000000" w:themeColor="text1"/>
        </w:rPr>
        <w:t xml:space="preserve">Incluir é inserir o aluno no processo de ensino e </w:t>
      </w:r>
      <w:r w:rsidR="000A05DC" w:rsidRPr="001B015D">
        <w:rPr>
          <w:color w:val="000000" w:themeColor="text1"/>
        </w:rPr>
        <w:t>a escola tem que se ajustar à</w:t>
      </w:r>
      <w:r w:rsidRPr="001B015D">
        <w:rPr>
          <w:color w:val="000000" w:themeColor="text1"/>
        </w:rPr>
        <w:t>s necessidades do aluno, ou seja a criança com necessidade educacional especial necessita estar inserida, interagindo e não ficar somente perto de outras crianças, precisa se sentir acolhida.</w:t>
      </w:r>
      <w:r w:rsidR="0087441F" w:rsidRPr="001B015D">
        <w:rPr>
          <w:color w:val="000000" w:themeColor="text1"/>
        </w:rPr>
        <w:t xml:space="preserve"> Portanto, incluir não é o mesmo que integrar.</w:t>
      </w:r>
    </w:p>
    <w:p w14:paraId="4A680C55" w14:textId="5503CE95" w:rsidR="0087441F" w:rsidRPr="001B015D" w:rsidRDefault="0087441F" w:rsidP="0087441F">
      <w:pPr>
        <w:spacing w:after="0" w:line="360" w:lineRule="auto"/>
        <w:ind w:firstLine="709"/>
        <w:jc w:val="both"/>
        <w:rPr>
          <w:color w:val="000000" w:themeColor="text1"/>
        </w:rPr>
      </w:pPr>
      <w:r w:rsidRPr="001B015D">
        <w:rPr>
          <w:color w:val="000000" w:themeColor="text1"/>
        </w:rPr>
        <w:t>Para Mantoan (1997, p. 235),</w:t>
      </w:r>
    </w:p>
    <w:p w14:paraId="54B1339D" w14:textId="38A466D0" w:rsidR="0087441F" w:rsidRDefault="0087441F" w:rsidP="0087441F">
      <w:pPr>
        <w:spacing w:after="0" w:line="240" w:lineRule="auto"/>
        <w:ind w:left="2268"/>
        <w:jc w:val="both"/>
      </w:pPr>
      <w:r w:rsidRPr="0087441F">
        <w:rPr>
          <w:sz w:val="22"/>
          <w:szCs w:val="22"/>
        </w:rPr>
        <w:t>a integração traz consigo e ideia de que a pessoa com deficiência deve modificar-se segundo os padrões vigentes na sociedade, para que possa fazer parte dela de maneira produtiva e, consequentemente, ser aceita. Já a inclusão traz o conceito de que é preciso haver modificações na sociedade para que esta seja capaz de receber todos os segmentos que dela foram excluídos, entrando assim em um processo de constante dinamismo político social</w:t>
      </w:r>
      <w:r>
        <w:t>.</w:t>
      </w:r>
    </w:p>
    <w:p w14:paraId="1608FD4D" w14:textId="77777777" w:rsidR="0087441F" w:rsidRPr="0087441F" w:rsidRDefault="0087441F" w:rsidP="0087441F">
      <w:pPr>
        <w:spacing w:after="0" w:line="240" w:lineRule="auto"/>
        <w:ind w:left="2268"/>
        <w:jc w:val="both"/>
      </w:pPr>
    </w:p>
    <w:p w14:paraId="431C7685" w14:textId="5FC77C7D" w:rsidR="00540E22" w:rsidRPr="001B015D" w:rsidRDefault="0087441F" w:rsidP="00540E22">
      <w:pPr>
        <w:spacing w:after="0" w:line="360" w:lineRule="auto"/>
        <w:ind w:firstLine="709"/>
        <w:jc w:val="both"/>
        <w:rPr>
          <w:rFonts w:eastAsia="Calibri"/>
          <w:color w:val="000000" w:themeColor="text1"/>
          <w:sz w:val="16"/>
          <w:szCs w:val="16"/>
        </w:rPr>
      </w:pPr>
      <w:r w:rsidRPr="001B015D">
        <w:rPr>
          <w:rFonts w:eastAsia="Calibri"/>
          <w:color w:val="000000" w:themeColor="text1"/>
        </w:rPr>
        <w:t xml:space="preserve">E, </w:t>
      </w:r>
      <w:r w:rsidR="00540E22" w:rsidRPr="001B015D">
        <w:rPr>
          <w:rFonts w:eastAsia="Calibri"/>
          <w:color w:val="000000" w:themeColor="text1"/>
        </w:rPr>
        <w:t>Mittler (2003</w:t>
      </w:r>
      <w:r w:rsidRPr="001B015D">
        <w:rPr>
          <w:rFonts w:eastAsia="Calibri"/>
          <w:color w:val="000000" w:themeColor="text1"/>
        </w:rPr>
        <w:t>, p. 16) reforça que:</w:t>
      </w:r>
      <w:r w:rsidR="00681543" w:rsidRPr="001B015D">
        <w:rPr>
          <w:rFonts w:eastAsia="Calibri"/>
          <w:color w:val="000000" w:themeColor="text1"/>
        </w:rPr>
        <w:t xml:space="preserve"> </w:t>
      </w:r>
    </w:p>
    <w:p w14:paraId="10F72BA8" w14:textId="5D0C9B71" w:rsidR="00540E22" w:rsidRDefault="00540E22" w:rsidP="008A54EF">
      <w:pPr>
        <w:spacing w:after="0" w:line="240" w:lineRule="auto"/>
        <w:ind w:left="2268"/>
        <w:jc w:val="both"/>
        <w:rPr>
          <w:rFonts w:eastAsia="Calibri"/>
          <w:sz w:val="22"/>
          <w:szCs w:val="22"/>
        </w:rPr>
      </w:pPr>
      <w:r w:rsidRPr="008A54EF">
        <w:rPr>
          <w:rFonts w:eastAsia="Calibri"/>
          <w:sz w:val="22"/>
          <w:szCs w:val="22"/>
        </w:rPr>
        <w:t>a inclusão não diz respeito a colocar as crianças nas escolas regulares, mas a mudar as escolas para torná-las mais responsivas às necessidades de todas as crianças; diz respeito a ajudar todos os professores a aceitarem a responsabilidade quanto à aprendizagem de todas as crianças nas suas escolas e prepará-los para ensinarem aquelas crianças que estão atual e correntemente excluídas das escolas por qualquer razão.</w:t>
      </w:r>
    </w:p>
    <w:p w14:paraId="47B417D1" w14:textId="77777777" w:rsidR="008A54EF" w:rsidRPr="008A54EF" w:rsidRDefault="008A54EF" w:rsidP="008A54EF">
      <w:pPr>
        <w:spacing w:after="0" w:line="240" w:lineRule="auto"/>
        <w:ind w:left="2268"/>
        <w:jc w:val="both"/>
        <w:rPr>
          <w:rFonts w:eastAsia="Calibri"/>
          <w:sz w:val="22"/>
          <w:szCs w:val="22"/>
        </w:rPr>
      </w:pPr>
    </w:p>
    <w:p w14:paraId="176420E1" w14:textId="321F9001" w:rsidR="003545B8" w:rsidRDefault="007D55AC" w:rsidP="00320FDF">
      <w:pPr>
        <w:spacing w:after="0" w:line="360" w:lineRule="auto"/>
        <w:ind w:firstLine="709"/>
        <w:jc w:val="both"/>
        <w:rPr>
          <w:rFonts w:eastAsia="Calibri"/>
        </w:rPr>
      </w:pPr>
      <w:r w:rsidRPr="001B015D">
        <w:rPr>
          <w:rFonts w:eastAsia="Calibri"/>
          <w:color w:val="000000" w:themeColor="text1"/>
        </w:rPr>
        <w:t>Nesta perspectiva</w:t>
      </w:r>
      <w:r w:rsidR="00540E22" w:rsidRPr="001B015D">
        <w:rPr>
          <w:rFonts w:eastAsia="Calibri"/>
          <w:color w:val="000000" w:themeColor="text1"/>
        </w:rPr>
        <w:t>,</w:t>
      </w:r>
      <w:r w:rsidRPr="001B015D">
        <w:rPr>
          <w:rFonts w:eastAsia="Calibri"/>
          <w:color w:val="000000" w:themeColor="text1"/>
        </w:rPr>
        <w:t xml:space="preserve"> </w:t>
      </w:r>
      <w:r w:rsidR="003545B8" w:rsidRPr="001B015D">
        <w:rPr>
          <w:rFonts w:eastAsia="Calibri"/>
          <w:color w:val="000000" w:themeColor="text1"/>
        </w:rPr>
        <w:t xml:space="preserve">a inclusão gera uma modificação no sentido educacional, pois </w:t>
      </w:r>
      <w:r w:rsidR="003545B8" w:rsidRPr="00044333">
        <w:rPr>
          <w:rFonts w:eastAsia="Calibri"/>
          <w:color w:val="000000" w:themeColor="text1"/>
        </w:rPr>
        <w:t xml:space="preserve">ela estimula que haja o desenvolvimento de um espaço de </w:t>
      </w:r>
      <w:r w:rsidR="00E53031">
        <w:rPr>
          <w:rFonts w:eastAsia="Calibri"/>
          <w:color w:val="000000" w:themeColor="text1"/>
        </w:rPr>
        <w:t xml:space="preserve">integração </w:t>
      </w:r>
      <w:r w:rsidR="008A54EF" w:rsidRPr="001B015D">
        <w:rPr>
          <w:rFonts w:eastAsia="Calibri"/>
          <w:color w:val="000000" w:themeColor="text1"/>
        </w:rPr>
        <w:t xml:space="preserve">e </w:t>
      </w:r>
      <w:r w:rsidR="003545B8" w:rsidRPr="001B015D">
        <w:rPr>
          <w:rFonts w:eastAsia="Calibri"/>
          <w:color w:val="000000" w:themeColor="text1"/>
        </w:rPr>
        <w:t>não alcança somente os alunos com deficiência</w:t>
      </w:r>
      <w:r w:rsidR="008A54EF" w:rsidRPr="001B015D">
        <w:rPr>
          <w:rFonts w:eastAsia="Calibri"/>
          <w:color w:val="000000" w:themeColor="text1"/>
        </w:rPr>
        <w:t>, mas todas as crianças que apresentam dificuldades de aprendizagem, ou seja, alguma necessidade especial</w:t>
      </w:r>
      <w:r w:rsidR="008A54EF" w:rsidRPr="008A54EF">
        <w:rPr>
          <w:rFonts w:eastAsia="Calibri"/>
          <w:color w:val="70AD47" w:themeColor="accent6"/>
        </w:rPr>
        <w:t>.</w:t>
      </w:r>
      <w:r w:rsidR="003545B8" w:rsidRPr="008A54EF">
        <w:rPr>
          <w:rFonts w:eastAsia="Calibri"/>
          <w:color w:val="70AD47" w:themeColor="accent6"/>
        </w:rPr>
        <w:t xml:space="preserve">  </w:t>
      </w:r>
    </w:p>
    <w:p w14:paraId="4CFB82DA" w14:textId="1809726D" w:rsidR="008A54EF" w:rsidRDefault="008A54EF" w:rsidP="00320FDF">
      <w:pPr>
        <w:spacing w:after="0"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E, a</w:t>
      </w:r>
      <w:r w:rsidRPr="00C30B05">
        <w:rPr>
          <w:rFonts w:eastAsia="Calibri"/>
        </w:rPr>
        <w:t xml:space="preserve"> escola inclusiva necessita abranger a todos, seja</w:t>
      </w:r>
      <w:r>
        <w:rPr>
          <w:rFonts w:eastAsia="Calibri"/>
        </w:rPr>
        <w:t>m</w:t>
      </w:r>
      <w:r w:rsidRPr="00C30B05">
        <w:rPr>
          <w:rFonts w:eastAsia="Calibri"/>
        </w:rPr>
        <w:t xml:space="preserve"> quais forem as suas diferenças e necessidades, pois somos seres únicos e distintos e é imprescindível respeitar cada aluno em sua ind</w:t>
      </w:r>
      <w:r w:rsidR="00C308EC">
        <w:rPr>
          <w:rFonts w:eastAsia="Calibri"/>
        </w:rPr>
        <w:t>ividualidade. Para Mantoan (2003</w:t>
      </w:r>
      <w:r w:rsidRPr="00C30B05">
        <w:rPr>
          <w:rFonts w:eastAsia="Calibri"/>
        </w:rPr>
        <w:t xml:space="preserve">), a educação inclusiva deve aceitar todas as crianças sem restrições, sejam os estudantes com </w:t>
      </w:r>
      <w:r w:rsidRPr="00C30B05">
        <w:rPr>
          <w:rFonts w:eastAsia="Calibri"/>
        </w:rPr>
        <w:lastRenderedPageBreak/>
        <w:t xml:space="preserve">deficiência, os que </w:t>
      </w:r>
      <w:r w:rsidR="0068259F">
        <w:rPr>
          <w:rFonts w:eastAsia="Calibri"/>
        </w:rPr>
        <w:t>tem algum tipo de comprometimento,</w:t>
      </w:r>
      <w:r w:rsidRPr="001976BB">
        <w:rPr>
          <w:rFonts w:eastAsia="Calibri"/>
        </w:rPr>
        <w:t xml:space="preserve"> os </w:t>
      </w:r>
      <w:r w:rsidR="001976BB">
        <w:rPr>
          <w:rFonts w:eastAsia="Calibri"/>
        </w:rPr>
        <w:t>super</w:t>
      </w:r>
      <w:r w:rsidRPr="001976BB">
        <w:rPr>
          <w:rFonts w:eastAsia="Calibri"/>
        </w:rPr>
        <w:t>dotados</w:t>
      </w:r>
      <w:r w:rsidRPr="00C30B05">
        <w:rPr>
          <w:rFonts w:eastAsia="Calibri"/>
        </w:rPr>
        <w:t xml:space="preserve"> e as crianças que são discriminadas por qualquer outro motivo. </w:t>
      </w:r>
    </w:p>
    <w:p w14:paraId="3CCACF9D" w14:textId="57131C56" w:rsidR="00895B23" w:rsidRPr="001B015D" w:rsidRDefault="00286317" w:rsidP="00320FDF">
      <w:pPr>
        <w:spacing w:after="0" w:line="360" w:lineRule="auto"/>
        <w:ind w:firstLine="709"/>
        <w:jc w:val="both"/>
        <w:rPr>
          <w:rFonts w:eastAsia="Calibri"/>
          <w:color w:val="000000" w:themeColor="text1"/>
        </w:rPr>
      </w:pPr>
      <w:r w:rsidRPr="001B015D">
        <w:rPr>
          <w:rFonts w:eastAsia="Calibri"/>
          <w:color w:val="000000" w:themeColor="text1"/>
        </w:rPr>
        <w:t xml:space="preserve">Já </w:t>
      </w:r>
      <w:r w:rsidR="008A54EF" w:rsidRPr="001B015D">
        <w:rPr>
          <w:rFonts w:eastAsia="Calibri"/>
          <w:color w:val="000000" w:themeColor="text1"/>
        </w:rPr>
        <w:t>Sa</w:t>
      </w:r>
      <w:r w:rsidR="004449CC" w:rsidRPr="001B015D">
        <w:rPr>
          <w:rFonts w:eastAsia="Calibri"/>
          <w:color w:val="000000" w:themeColor="text1"/>
        </w:rPr>
        <w:t>ss</w:t>
      </w:r>
      <w:r w:rsidR="008A54EF" w:rsidRPr="001B015D">
        <w:rPr>
          <w:rFonts w:eastAsia="Calibri"/>
          <w:color w:val="000000" w:themeColor="text1"/>
        </w:rPr>
        <w:t xml:space="preserve">aki (1997) salienta que a escola precisa ser hábil para receber todos os tipos de alunos e deve mostrar uma educação de qualidade. Sendo assim </w:t>
      </w:r>
      <w:r w:rsidR="004449CC" w:rsidRPr="001B015D">
        <w:rPr>
          <w:rFonts w:eastAsia="Calibri"/>
          <w:color w:val="000000" w:themeColor="text1"/>
        </w:rPr>
        <w:t xml:space="preserve">é necessário que a escola </w:t>
      </w:r>
      <w:r w:rsidR="008A54EF" w:rsidRPr="001B015D">
        <w:rPr>
          <w:rFonts w:eastAsia="Calibri"/>
          <w:color w:val="000000" w:themeColor="text1"/>
        </w:rPr>
        <w:t xml:space="preserve">ofereça respostas instrutivas conciliáveis com as suas capacidades, </w:t>
      </w:r>
      <w:r w:rsidR="008A54EF" w:rsidRPr="00066CA2">
        <w:rPr>
          <w:rFonts w:eastAsia="Calibri"/>
          <w:color w:val="000000" w:themeColor="text1"/>
        </w:rPr>
        <w:t>necessidades e possibilidades.</w:t>
      </w:r>
      <w:r w:rsidR="00EB654B" w:rsidRPr="001B015D">
        <w:rPr>
          <w:rFonts w:eastAsia="Calibri"/>
          <w:color w:val="000000" w:themeColor="text1"/>
        </w:rPr>
        <w:t xml:space="preserve"> E, </w:t>
      </w:r>
      <w:r w:rsidR="00EB654B" w:rsidRPr="00570858">
        <w:rPr>
          <w:rFonts w:eastAsia="Calibri"/>
          <w:color w:val="000000" w:themeColor="text1"/>
        </w:rPr>
        <w:t xml:space="preserve">para </w:t>
      </w:r>
      <w:r w:rsidR="00F60179" w:rsidRPr="00570858">
        <w:rPr>
          <w:rFonts w:eastAsia="Calibri"/>
          <w:color w:val="000000" w:themeColor="text1"/>
        </w:rPr>
        <w:t>Rocha (20</w:t>
      </w:r>
      <w:r w:rsidR="00A70163" w:rsidRPr="00570858">
        <w:rPr>
          <w:rFonts w:eastAsia="Calibri"/>
          <w:color w:val="000000" w:themeColor="text1"/>
        </w:rPr>
        <w:t>16</w:t>
      </w:r>
      <w:r w:rsidR="00CE639B">
        <w:rPr>
          <w:rFonts w:eastAsia="Calibri"/>
          <w:color w:val="000000" w:themeColor="text1"/>
        </w:rPr>
        <w:t>)</w:t>
      </w:r>
      <w:r w:rsidR="00EB654B" w:rsidRPr="001B015D">
        <w:rPr>
          <w:rFonts w:eastAsia="Calibri"/>
          <w:color w:val="000000" w:themeColor="text1"/>
        </w:rPr>
        <w:t xml:space="preserve"> a inclusão busca conceder acesso na participação da vitória das crianças nos âmbitos educativos, garantindo a participação no aprendizado e objetivando reforço nos métodos pedagógicos inclusivos.</w:t>
      </w:r>
    </w:p>
    <w:p w14:paraId="05199752" w14:textId="63897C6C" w:rsidR="00FE3DB7" w:rsidRPr="001B015D" w:rsidRDefault="00EB654B" w:rsidP="00320FDF">
      <w:pPr>
        <w:spacing w:after="0" w:line="360" w:lineRule="auto"/>
        <w:ind w:firstLine="709"/>
        <w:jc w:val="both"/>
        <w:rPr>
          <w:color w:val="000000" w:themeColor="text1"/>
        </w:rPr>
      </w:pPr>
      <w:r w:rsidRPr="001B015D">
        <w:rPr>
          <w:rFonts w:eastAsia="Calibri"/>
          <w:color w:val="000000" w:themeColor="text1"/>
        </w:rPr>
        <w:t>Além dessas referências sobre inclusão</w:t>
      </w:r>
      <w:r w:rsidR="00895B23" w:rsidRPr="001B015D">
        <w:rPr>
          <w:rFonts w:eastAsia="Calibri"/>
          <w:color w:val="000000" w:themeColor="text1"/>
        </w:rPr>
        <w:t>, a Lei Brasileira de I</w:t>
      </w:r>
      <w:r w:rsidR="001976BB" w:rsidRPr="001B015D">
        <w:rPr>
          <w:rFonts w:eastAsia="Calibri"/>
          <w:color w:val="000000" w:themeColor="text1"/>
        </w:rPr>
        <w:t>nclusão</w:t>
      </w:r>
      <w:r w:rsidR="002D10DC" w:rsidRPr="001B015D">
        <w:rPr>
          <w:rFonts w:eastAsia="Calibri"/>
          <w:color w:val="000000" w:themeColor="text1"/>
        </w:rPr>
        <w:t xml:space="preserve"> (LBI)</w:t>
      </w:r>
      <w:r w:rsidR="001976BB" w:rsidRPr="001B015D">
        <w:rPr>
          <w:rFonts w:eastAsia="Calibri"/>
          <w:color w:val="000000" w:themeColor="text1"/>
        </w:rPr>
        <w:t xml:space="preserve"> </w:t>
      </w:r>
      <w:r w:rsidR="00895B23" w:rsidRPr="001B015D">
        <w:rPr>
          <w:rFonts w:eastAsia="Calibri"/>
          <w:color w:val="000000" w:themeColor="text1"/>
        </w:rPr>
        <w:t xml:space="preserve">de julho de 2015 que entrou em vigência no ano de </w:t>
      </w:r>
      <w:r w:rsidR="001976BB" w:rsidRPr="001B015D">
        <w:rPr>
          <w:rFonts w:eastAsia="Calibri"/>
          <w:color w:val="000000" w:themeColor="text1"/>
        </w:rPr>
        <w:t xml:space="preserve">2016, </w:t>
      </w:r>
      <w:r w:rsidR="00895B23" w:rsidRPr="001B015D">
        <w:rPr>
          <w:rFonts w:eastAsia="Calibri"/>
          <w:color w:val="000000" w:themeColor="text1"/>
        </w:rPr>
        <w:t>garantindo</w:t>
      </w:r>
      <w:r w:rsidR="00895B23" w:rsidRPr="001B015D">
        <w:rPr>
          <w:color w:val="000000" w:themeColor="text1"/>
        </w:rPr>
        <w:t xml:space="preserve"> o direito à educação tanto às pessoas comuns como as pessoas com necessidades educacionais</w:t>
      </w:r>
      <w:r w:rsidR="00FE3DB7" w:rsidRPr="001B015D">
        <w:rPr>
          <w:color w:val="000000" w:themeColor="text1"/>
        </w:rPr>
        <w:t xml:space="preserve">, em seu artigo 27, </w:t>
      </w:r>
      <w:r w:rsidR="00A70163">
        <w:rPr>
          <w:color w:val="000000" w:themeColor="text1"/>
        </w:rPr>
        <w:t>no capítulo IV</w:t>
      </w:r>
      <w:r w:rsidR="00FE3DB7" w:rsidRPr="001B015D">
        <w:rPr>
          <w:color w:val="000000" w:themeColor="text1"/>
        </w:rPr>
        <w:t xml:space="preserve"> sobre diret</w:t>
      </w:r>
      <w:r w:rsidR="002D10DC" w:rsidRPr="001B015D">
        <w:rPr>
          <w:color w:val="000000" w:themeColor="text1"/>
        </w:rPr>
        <w:t>o à educação</w:t>
      </w:r>
      <w:r w:rsidR="00FE3DB7" w:rsidRPr="001B015D">
        <w:rPr>
          <w:color w:val="000000" w:themeColor="text1"/>
        </w:rPr>
        <w:t xml:space="preserve"> nos diz que:</w:t>
      </w:r>
    </w:p>
    <w:p w14:paraId="6561EBE7" w14:textId="31FFBD96" w:rsidR="00FE3DB7" w:rsidRPr="00FC378E" w:rsidRDefault="00FE3DB7" w:rsidP="00FE3DB7">
      <w:pPr>
        <w:spacing w:after="0" w:line="240" w:lineRule="auto"/>
        <w:ind w:left="2268"/>
        <w:jc w:val="both"/>
        <w:rPr>
          <w:color w:val="000000" w:themeColor="text1"/>
          <w:sz w:val="22"/>
          <w:szCs w:val="22"/>
        </w:rPr>
      </w:pPr>
      <w:r w:rsidRPr="00FC378E">
        <w:rPr>
          <w:color w:val="000000" w:themeColor="text1"/>
          <w:sz w:val="22"/>
          <w:szCs w:val="22"/>
        </w:rPr>
        <w:t xml:space="preserve">A educação constitui direito da pessoa com deficiência, assegurados sistema educacional inclusivo em todos os níveis e aprendizado ao longo de toda a vida, de forma a alcançar o máximo desenvolvimento possível de seus talentos e habilidades físicas, sensoriais, intelectuais e sociais, segundo suas características, interesses e necessidades de aprendizagem. (BRASIL, 2015, p. </w:t>
      </w:r>
      <w:r w:rsidR="00EB654B" w:rsidRPr="00FC378E">
        <w:rPr>
          <w:color w:val="000000" w:themeColor="text1"/>
          <w:sz w:val="22"/>
          <w:szCs w:val="22"/>
        </w:rPr>
        <w:t>7).</w:t>
      </w:r>
    </w:p>
    <w:p w14:paraId="3B18F743" w14:textId="77777777" w:rsidR="00EB654B" w:rsidRDefault="00EB654B" w:rsidP="00FE3DB7">
      <w:pPr>
        <w:spacing w:after="0" w:line="240" w:lineRule="auto"/>
        <w:ind w:left="2268"/>
        <w:jc w:val="both"/>
        <w:rPr>
          <w:color w:val="70AD47" w:themeColor="accent6"/>
          <w:sz w:val="22"/>
          <w:szCs w:val="22"/>
        </w:rPr>
      </w:pPr>
    </w:p>
    <w:p w14:paraId="3AD708A3" w14:textId="200C4644" w:rsidR="00AF54D5" w:rsidRPr="00FC378E" w:rsidRDefault="00EB654B" w:rsidP="00320FDF">
      <w:pPr>
        <w:spacing w:after="0" w:line="360" w:lineRule="auto"/>
        <w:ind w:firstLine="709"/>
        <w:jc w:val="both"/>
        <w:rPr>
          <w:rFonts w:eastAsia="Calibri"/>
          <w:color w:val="000000" w:themeColor="text1"/>
        </w:rPr>
      </w:pPr>
      <w:r w:rsidRPr="00FC378E">
        <w:rPr>
          <w:color w:val="000000" w:themeColor="text1"/>
        </w:rPr>
        <w:t>E</w:t>
      </w:r>
      <w:r w:rsidRPr="00FC378E">
        <w:rPr>
          <w:rFonts w:eastAsia="Calibri"/>
          <w:color w:val="000000" w:themeColor="text1"/>
        </w:rPr>
        <w:t>ntretanto, s</w:t>
      </w:r>
      <w:r w:rsidR="001976BB" w:rsidRPr="00FC378E">
        <w:rPr>
          <w:rFonts w:eastAsia="Calibri"/>
          <w:color w:val="000000" w:themeColor="text1"/>
        </w:rPr>
        <w:t xml:space="preserve">abemos que apesar de existirem leis que garantem o atendimento de alunos </w:t>
      </w:r>
      <w:r w:rsidR="001976BB" w:rsidRPr="006126F5">
        <w:rPr>
          <w:rFonts w:eastAsia="Calibri"/>
          <w:color w:val="000000" w:themeColor="text1"/>
        </w:rPr>
        <w:t xml:space="preserve">com </w:t>
      </w:r>
      <w:r w:rsidR="006126F5">
        <w:rPr>
          <w:rFonts w:eastAsia="Calibri"/>
          <w:color w:val="000000" w:themeColor="text1"/>
        </w:rPr>
        <w:t>necessidades especiais especificas</w:t>
      </w:r>
      <w:r w:rsidRPr="006126F5">
        <w:rPr>
          <w:rFonts w:eastAsia="Calibri"/>
          <w:color w:val="000000" w:themeColor="text1"/>
        </w:rPr>
        <w:t xml:space="preserve"> </w:t>
      </w:r>
      <w:r w:rsidR="001976BB" w:rsidRPr="00FC378E">
        <w:rPr>
          <w:rFonts w:eastAsia="Calibri"/>
          <w:color w:val="000000" w:themeColor="text1"/>
        </w:rPr>
        <w:t>algumas instituições não oferecem condições para atendê-los. F</w:t>
      </w:r>
      <w:r w:rsidR="0018365B" w:rsidRPr="00FC378E">
        <w:rPr>
          <w:rFonts w:eastAsia="Calibri"/>
          <w:color w:val="000000" w:themeColor="text1"/>
        </w:rPr>
        <w:t xml:space="preserve">altam </w:t>
      </w:r>
      <w:r w:rsidR="001976BB" w:rsidRPr="00FC378E">
        <w:rPr>
          <w:rFonts w:eastAsia="Calibri"/>
          <w:color w:val="000000" w:themeColor="text1"/>
        </w:rPr>
        <w:t>recursos, estrutura como rampas, banheiros</w:t>
      </w:r>
      <w:r w:rsidR="0018365B" w:rsidRPr="00FC378E">
        <w:rPr>
          <w:rFonts w:eastAsia="Calibri"/>
          <w:color w:val="000000" w:themeColor="text1"/>
        </w:rPr>
        <w:t xml:space="preserve"> adaptados, equipamentos de segurança e que proporcione autonomia,</w:t>
      </w:r>
      <w:r w:rsidR="001976BB" w:rsidRPr="00FC378E">
        <w:rPr>
          <w:rFonts w:eastAsia="Calibri"/>
          <w:color w:val="000000" w:themeColor="text1"/>
        </w:rPr>
        <w:t xml:space="preserve"> e </w:t>
      </w:r>
      <w:r w:rsidR="0018365B" w:rsidRPr="00FC378E">
        <w:rPr>
          <w:rFonts w:eastAsia="Calibri"/>
          <w:color w:val="000000" w:themeColor="text1"/>
        </w:rPr>
        <w:t xml:space="preserve">especialmente </w:t>
      </w:r>
      <w:r w:rsidR="001976BB" w:rsidRPr="00FC378E">
        <w:rPr>
          <w:rFonts w:eastAsia="Calibri"/>
          <w:color w:val="000000" w:themeColor="text1"/>
        </w:rPr>
        <w:t>profissionais qualificados para atender as</w:t>
      </w:r>
      <w:r w:rsidR="00421E07">
        <w:rPr>
          <w:rFonts w:eastAsia="Calibri"/>
          <w:color w:val="000000" w:themeColor="text1"/>
        </w:rPr>
        <w:t xml:space="preserve"> </w:t>
      </w:r>
      <w:r w:rsidR="006126F5">
        <w:rPr>
          <w:rFonts w:eastAsia="Calibri"/>
          <w:color w:val="000000" w:themeColor="text1"/>
        </w:rPr>
        <w:t xml:space="preserve">necessidades individualidade </w:t>
      </w:r>
      <w:r w:rsidR="001976BB" w:rsidRPr="00FC378E">
        <w:rPr>
          <w:rFonts w:eastAsia="Calibri"/>
          <w:color w:val="000000" w:themeColor="text1"/>
        </w:rPr>
        <w:t>dos alunos</w:t>
      </w:r>
      <w:r w:rsidR="0018365B" w:rsidRPr="00FC378E">
        <w:rPr>
          <w:rFonts w:eastAsia="Calibri"/>
          <w:color w:val="000000" w:themeColor="text1"/>
        </w:rPr>
        <w:t>.</w:t>
      </w:r>
    </w:p>
    <w:p w14:paraId="79DC7739" w14:textId="34C13958" w:rsidR="004D6DB0" w:rsidRDefault="00AF54D5" w:rsidP="004D6DB0">
      <w:pPr>
        <w:spacing w:after="0" w:line="240" w:lineRule="auto"/>
        <w:ind w:left="2268"/>
        <w:jc w:val="both"/>
      </w:pPr>
      <w:r w:rsidRPr="004D6DB0">
        <w:rPr>
          <w:sz w:val="22"/>
          <w:szCs w:val="22"/>
        </w:rPr>
        <w:t xml:space="preserve">A inclusão educacional requer professores preparados para atuar na diversidade, compreendendo as diferenças e valorizando as potencialidades de cada estudante de modo que o ensino favoreça a aprendizagem de todos. A inexistência desta formação gera o fenômeno da pseudoinclusão, ou seja, apenas da figuração do estudante com deficiência na escola regular, sem que o mesmo esteja devidamente incluído no processo de aprender. Estar matriculado e frequentando a classe regular não significa estar envolvido no processo de aprendizagem daquele grupo. </w:t>
      </w:r>
      <w:r w:rsidR="004D6DB0" w:rsidRPr="004D6DB0">
        <w:rPr>
          <w:sz w:val="22"/>
          <w:szCs w:val="22"/>
        </w:rPr>
        <w:t xml:space="preserve">(PIMENTEL, </w:t>
      </w:r>
      <w:r w:rsidRPr="004D6DB0">
        <w:rPr>
          <w:sz w:val="22"/>
          <w:szCs w:val="22"/>
        </w:rPr>
        <w:t xml:space="preserve">2012, p. </w:t>
      </w:r>
      <w:r w:rsidR="005C71D7">
        <w:rPr>
          <w:sz w:val="22"/>
          <w:szCs w:val="22"/>
        </w:rPr>
        <w:t>140</w:t>
      </w:r>
      <w:r w:rsidR="004D6DB0" w:rsidRPr="004D6DB0">
        <w:rPr>
          <w:sz w:val="22"/>
          <w:szCs w:val="22"/>
        </w:rPr>
        <w:t>)</w:t>
      </w:r>
      <w:r w:rsidR="004D6DB0">
        <w:t xml:space="preserve">. </w:t>
      </w:r>
    </w:p>
    <w:p w14:paraId="64A34572" w14:textId="38BB05DB" w:rsidR="000D0E3C" w:rsidRDefault="00AF54D5" w:rsidP="004D6DB0">
      <w:pPr>
        <w:spacing w:after="0" w:line="240" w:lineRule="auto"/>
        <w:ind w:left="2268"/>
        <w:jc w:val="both"/>
      </w:pPr>
      <w:r>
        <w:t xml:space="preserve"> </w:t>
      </w:r>
    </w:p>
    <w:p w14:paraId="243D2C49" w14:textId="2DCDCB9A" w:rsidR="00C26B0A" w:rsidRPr="00FC378E" w:rsidRDefault="004D6DB0" w:rsidP="00320FDF">
      <w:pPr>
        <w:spacing w:after="0" w:line="360" w:lineRule="auto"/>
        <w:ind w:firstLine="709"/>
        <w:jc w:val="both"/>
        <w:rPr>
          <w:color w:val="000000" w:themeColor="text1"/>
        </w:rPr>
      </w:pPr>
      <w:r w:rsidRPr="00FC378E">
        <w:rPr>
          <w:color w:val="000000" w:themeColor="text1"/>
        </w:rPr>
        <w:t xml:space="preserve">De fato, </w:t>
      </w:r>
      <w:r w:rsidR="00C26B0A" w:rsidRPr="00FC378E">
        <w:rPr>
          <w:color w:val="000000" w:themeColor="text1"/>
        </w:rPr>
        <w:t>apenas matricular o aluno não garante a inclusão, é essencial a</w:t>
      </w:r>
      <w:r w:rsidR="004B6B05" w:rsidRPr="00FC378E">
        <w:rPr>
          <w:color w:val="000000" w:themeColor="text1"/>
        </w:rPr>
        <w:t xml:space="preserve"> preparação dos professores</w:t>
      </w:r>
      <w:r w:rsidR="00C26B0A" w:rsidRPr="00FC378E">
        <w:rPr>
          <w:color w:val="000000" w:themeColor="text1"/>
        </w:rPr>
        <w:t xml:space="preserve"> </w:t>
      </w:r>
      <w:r w:rsidR="004B6B05" w:rsidRPr="00FC378E">
        <w:rPr>
          <w:color w:val="000000" w:themeColor="text1"/>
        </w:rPr>
        <w:t>para que aconteça o processo inclusivo</w:t>
      </w:r>
      <w:r w:rsidR="00C26B0A" w:rsidRPr="00FC378E">
        <w:rPr>
          <w:color w:val="000000" w:themeColor="text1"/>
        </w:rPr>
        <w:t>, pois é na prática que a inclusão se consolida e a aprendizagem acontece.</w:t>
      </w:r>
    </w:p>
    <w:p w14:paraId="2BE8EBFC" w14:textId="1BD0619B" w:rsidR="0018365B" w:rsidRPr="00C30B05" w:rsidRDefault="004B6B05" w:rsidP="004B6B05">
      <w:pPr>
        <w:spacing w:after="0" w:line="360" w:lineRule="auto"/>
        <w:ind w:firstLine="709"/>
        <w:jc w:val="both"/>
        <w:rPr>
          <w:rFonts w:eastAsia="Calibri"/>
        </w:rPr>
      </w:pPr>
      <w:r>
        <w:t xml:space="preserve"> </w:t>
      </w:r>
    </w:p>
    <w:p w14:paraId="4DA03135" w14:textId="77777777" w:rsidR="00613FE0" w:rsidRDefault="00755E91" w:rsidP="00613FE0">
      <w:pPr>
        <w:spacing w:after="0" w:line="360" w:lineRule="auto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>Aspectos da prá</w:t>
      </w:r>
      <w:r w:rsidR="00026036" w:rsidRPr="00C30B05">
        <w:rPr>
          <w:rFonts w:eastAsia="Calibri"/>
          <w:b/>
          <w:bCs/>
        </w:rPr>
        <w:t xml:space="preserve">tica do professor que podem contribuir na educação inclusiva </w:t>
      </w:r>
    </w:p>
    <w:p w14:paraId="1AF1CE31" w14:textId="46EC5397" w:rsidR="00B65780" w:rsidRPr="00613FE0" w:rsidRDefault="00B65780" w:rsidP="00320FDF">
      <w:pPr>
        <w:spacing w:after="0" w:line="360" w:lineRule="auto"/>
        <w:ind w:firstLine="709"/>
        <w:jc w:val="both"/>
        <w:rPr>
          <w:rFonts w:eastAsia="Calibri"/>
          <w:b/>
          <w:bCs/>
        </w:rPr>
      </w:pPr>
      <w:r w:rsidRPr="00FC378E">
        <w:rPr>
          <w:color w:val="000000" w:themeColor="text1"/>
        </w:rPr>
        <w:t>As leis e os estudos sobre inclusão não são novos, já acontecem</w:t>
      </w:r>
      <w:r w:rsidR="00D7456D">
        <w:rPr>
          <w:color w:val="000000" w:themeColor="text1"/>
        </w:rPr>
        <w:t xml:space="preserve"> há </w:t>
      </w:r>
      <w:r w:rsidRPr="00FC378E">
        <w:rPr>
          <w:color w:val="000000" w:themeColor="text1"/>
        </w:rPr>
        <w:t>muito tempo, mas a escola ainda não se tornou em espaço realmente inclusiv</w:t>
      </w:r>
      <w:r w:rsidRPr="0068259F">
        <w:rPr>
          <w:color w:val="000000" w:themeColor="text1"/>
        </w:rPr>
        <w:t>o</w:t>
      </w:r>
      <w:r w:rsidR="00BD5DFE" w:rsidRPr="0068259F">
        <w:rPr>
          <w:color w:val="000000" w:themeColor="text1"/>
        </w:rPr>
        <w:t xml:space="preserve">, </w:t>
      </w:r>
      <w:r w:rsidR="00BD5DFE" w:rsidRPr="00950200">
        <w:rPr>
          <w:color w:val="000000" w:themeColor="text1"/>
        </w:rPr>
        <w:t xml:space="preserve">onde </w:t>
      </w:r>
      <w:r w:rsidR="00BD5DFE" w:rsidRPr="00950200">
        <w:rPr>
          <w:rFonts w:eastAsia="Calibri"/>
          <w:color w:val="000000" w:themeColor="text1"/>
        </w:rPr>
        <w:t>o papel d</w:t>
      </w:r>
      <w:r w:rsidR="00C3578A" w:rsidRPr="00950200">
        <w:rPr>
          <w:rFonts w:eastAsia="Calibri"/>
          <w:color w:val="000000" w:themeColor="text1"/>
        </w:rPr>
        <w:t>o</w:t>
      </w:r>
      <w:r w:rsidR="00BD5DFE" w:rsidRPr="00950200">
        <w:rPr>
          <w:rFonts w:eastAsia="Calibri"/>
          <w:color w:val="000000" w:themeColor="text1"/>
        </w:rPr>
        <w:t xml:space="preserve"> professor é o de </w:t>
      </w:r>
      <w:r w:rsidR="00AA6312" w:rsidRPr="00950200">
        <w:rPr>
          <w:rFonts w:eastAsia="Calibri"/>
          <w:color w:val="000000" w:themeColor="text1"/>
        </w:rPr>
        <w:t>expandir</w:t>
      </w:r>
      <w:r w:rsidR="00BD5DFE" w:rsidRPr="00950200">
        <w:rPr>
          <w:rFonts w:eastAsia="Calibri"/>
          <w:color w:val="000000" w:themeColor="text1"/>
        </w:rPr>
        <w:t xml:space="preserve"> currículos</w:t>
      </w:r>
      <w:r w:rsidR="001F7F29" w:rsidRPr="00950200">
        <w:rPr>
          <w:rFonts w:eastAsia="Calibri"/>
          <w:color w:val="000000" w:themeColor="text1"/>
        </w:rPr>
        <w:t xml:space="preserve"> para a realização das </w:t>
      </w:r>
      <w:r w:rsidR="00BD5DFE" w:rsidRPr="00950200">
        <w:rPr>
          <w:rFonts w:eastAsia="Calibri"/>
          <w:color w:val="000000" w:themeColor="text1"/>
        </w:rPr>
        <w:t xml:space="preserve">atividades no contexto social </w:t>
      </w:r>
      <w:r w:rsidR="00C3578A" w:rsidRPr="00950200">
        <w:rPr>
          <w:rFonts w:eastAsia="Calibri"/>
          <w:color w:val="000000" w:themeColor="text1"/>
        </w:rPr>
        <w:t xml:space="preserve">para proporcionar </w:t>
      </w:r>
      <w:r w:rsidR="001F7F29" w:rsidRPr="00950200">
        <w:rPr>
          <w:rFonts w:eastAsia="Calibri"/>
          <w:color w:val="000000" w:themeColor="text1"/>
        </w:rPr>
        <w:t xml:space="preserve">a aceitação </w:t>
      </w:r>
      <w:r w:rsidR="00067702" w:rsidRPr="00950200">
        <w:rPr>
          <w:rFonts w:eastAsia="Calibri"/>
          <w:color w:val="000000" w:themeColor="text1"/>
        </w:rPr>
        <w:t>de pessoas</w:t>
      </w:r>
      <w:r w:rsidR="00950200">
        <w:rPr>
          <w:rFonts w:eastAsia="Calibri"/>
          <w:color w:val="000000" w:themeColor="text1"/>
        </w:rPr>
        <w:t xml:space="preserve"> com deficiência</w:t>
      </w:r>
      <w:r w:rsidR="00ED44B7">
        <w:rPr>
          <w:rFonts w:eastAsia="Calibri"/>
          <w:color w:val="000000" w:themeColor="text1"/>
        </w:rPr>
        <w:t xml:space="preserve"> </w:t>
      </w:r>
      <w:r w:rsidR="00C3578A" w:rsidRPr="00950200">
        <w:rPr>
          <w:rFonts w:eastAsia="Calibri"/>
          <w:color w:val="000000" w:themeColor="text1"/>
        </w:rPr>
        <w:t xml:space="preserve">no </w:t>
      </w:r>
      <w:r w:rsidR="00BD5DFE" w:rsidRPr="00950200">
        <w:rPr>
          <w:rFonts w:eastAsia="Calibri"/>
          <w:color w:val="000000" w:themeColor="text1"/>
        </w:rPr>
        <w:t xml:space="preserve">ambiente de cooperação e </w:t>
      </w:r>
      <w:r w:rsidR="00B63CE1">
        <w:rPr>
          <w:rFonts w:eastAsia="Calibri"/>
          <w:color w:val="000000" w:themeColor="text1"/>
        </w:rPr>
        <w:t xml:space="preserve">participação </w:t>
      </w:r>
      <w:r w:rsidR="00BD5DFE" w:rsidRPr="00950200">
        <w:rPr>
          <w:rFonts w:eastAsia="Calibri"/>
          <w:color w:val="000000" w:themeColor="text1"/>
        </w:rPr>
        <w:t>dos</w:t>
      </w:r>
      <w:r w:rsidR="00C3578A" w:rsidRPr="00950200">
        <w:rPr>
          <w:rFonts w:eastAsia="Calibri"/>
          <w:color w:val="000000" w:themeColor="text1"/>
        </w:rPr>
        <w:t xml:space="preserve"> alunos.</w:t>
      </w:r>
      <w:r w:rsidR="00C3578A">
        <w:rPr>
          <w:rFonts w:eastAsia="Calibri"/>
          <w:color w:val="000000" w:themeColor="text1"/>
        </w:rPr>
        <w:t xml:space="preserve">  </w:t>
      </w:r>
    </w:p>
    <w:p w14:paraId="409178A7" w14:textId="3C298D1E" w:rsidR="00681543" w:rsidRPr="00FC378E" w:rsidRDefault="00C308EC" w:rsidP="00320FDF">
      <w:pPr>
        <w:spacing w:after="0" w:line="360" w:lineRule="auto"/>
        <w:ind w:firstLine="709"/>
        <w:jc w:val="both"/>
        <w:rPr>
          <w:color w:val="000000" w:themeColor="text1"/>
        </w:rPr>
      </w:pPr>
      <w:r w:rsidRPr="00FC378E">
        <w:rPr>
          <w:rFonts w:eastAsia="Calibri"/>
          <w:color w:val="000000" w:themeColor="text1"/>
        </w:rPr>
        <w:t>Segundo Mantoan (2003</w:t>
      </w:r>
      <w:r w:rsidR="00681543" w:rsidRPr="00FC378E">
        <w:rPr>
          <w:rFonts w:eastAsia="Calibri"/>
          <w:color w:val="000000" w:themeColor="text1"/>
        </w:rPr>
        <w:t>), pa</w:t>
      </w:r>
      <w:r w:rsidR="00B65780" w:rsidRPr="00FC378E">
        <w:rPr>
          <w:rFonts w:eastAsia="Calibri"/>
          <w:color w:val="000000" w:themeColor="text1"/>
        </w:rPr>
        <w:t>ra a inclu</w:t>
      </w:r>
      <w:r w:rsidR="00BD5DFE" w:rsidRPr="00FC378E">
        <w:rPr>
          <w:rFonts w:eastAsia="Calibri"/>
          <w:color w:val="000000" w:themeColor="text1"/>
        </w:rPr>
        <w:t xml:space="preserve">são escolar acontecer, o professor </w:t>
      </w:r>
      <w:r w:rsidR="00681543" w:rsidRPr="00FC378E">
        <w:rPr>
          <w:rFonts w:eastAsia="Calibri"/>
          <w:color w:val="000000" w:themeColor="text1"/>
        </w:rPr>
        <w:t xml:space="preserve">tem que reconquistar </w:t>
      </w:r>
      <w:r w:rsidR="00681543" w:rsidRPr="00AA6312">
        <w:rPr>
          <w:rFonts w:eastAsia="Calibri"/>
          <w:color w:val="000000" w:themeColor="text1"/>
        </w:rPr>
        <w:t xml:space="preserve">o domínio de estar concentrado na </w:t>
      </w:r>
      <w:r w:rsidR="00AA6312">
        <w:rPr>
          <w:rFonts w:eastAsia="Calibri"/>
          <w:color w:val="000000" w:themeColor="text1"/>
        </w:rPr>
        <w:t>escola</w:t>
      </w:r>
      <w:r w:rsidR="009051D0">
        <w:rPr>
          <w:rFonts w:eastAsia="Calibri"/>
          <w:color w:val="000000" w:themeColor="text1"/>
        </w:rPr>
        <w:t xml:space="preserve"> </w:t>
      </w:r>
      <w:r w:rsidR="00681543" w:rsidRPr="00FC378E">
        <w:rPr>
          <w:rFonts w:eastAsia="Calibri"/>
          <w:color w:val="000000" w:themeColor="text1"/>
        </w:rPr>
        <w:t>pois é ele que cria o ambiente para a educação oco</w:t>
      </w:r>
      <w:r w:rsidR="00BD5DFE" w:rsidRPr="00FC378E">
        <w:rPr>
          <w:rFonts w:eastAsia="Calibri"/>
          <w:color w:val="000000" w:themeColor="text1"/>
        </w:rPr>
        <w:t>rrer, organizando as atividades de aprendizagens e intervindo na compreensão e entendimento dos alunos.</w:t>
      </w:r>
      <w:r w:rsidR="00681543" w:rsidRPr="00FC378E">
        <w:rPr>
          <w:rFonts w:eastAsia="Calibri"/>
          <w:color w:val="000000" w:themeColor="text1"/>
        </w:rPr>
        <w:t xml:space="preserve"> </w:t>
      </w:r>
    </w:p>
    <w:p w14:paraId="3AACA3C4" w14:textId="713DC3A4" w:rsidR="008B233F" w:rsidRPr="00FC378E" w:rsidRDefault="00781924" w:rsidP="00320FDF">
      <w:pPr>
        <w:spacing w:after="0" w:line="360" w:lineRule="auto"/>
        <w:ind w:firstLine="709"/>
        <w:jc w:val="both"/>
        <w:rPr>
          <w:color w:val="000000" w:themeColor="text1"/>
        </w:rPr>
      </w:pPr>
      <w:r w:rsidRPr="00FC378E">
        <w:rPr>
          <w:color w:val="000000" w:themeColor="text1"/>
        </w:rPr>
        <w:t>Já Freire (1996) evidencia um aspecto crucial da atuação do professor com relação ao trabalho inclusivo -  o envaidecimento da boniteza de ser</w:t>
      </w:r>
      <w:r w:rsidR="00B65780" w:rsidRPr="00FC378E">
        <w:rPr>
          <w:color w:val="000000" w:themeColor="text1"/>
        </w:rPr>
        <w:t xml:space="preserve"> um transformador social, </w:t>
      </w:r>
      <w:r w:rsidR="00067702" w:rsidRPr="00FC378E">
        <w:rPr>
          <w:color w:val="000000" w:themeColor="text1"/>
        </w:rPr>
        <w:t>que faz a diferença no</w:t>
      </w:r>
      <w:r w:rsidRPr="00FC378E">
        <w:rPr>
          <w:color w:val="000000" w:themeColor="text1"/>
        </w:rPr>
        <w:t xml:space="preserve"> dia a dia dos alunos. Trata-se de um compromisso exercido na prática diária, portanto mais necessário </w:t>
      </w:r>
      <w:r w:rsidR="00B65780" w:rsidRPr="00FC378E">
        <w:rPr>
          <w:color w:val="000000" w:themeColor="text1"/>
        </w:rPr>
        <w:t>do que a eliminação de barreiras arquitetôn</w:t>
      </w:r>
      <w:r w:rsidR="008B233F" w:rsidRPr="00FC378E">
        <w:rPr>
          <w:color w:val="000000" w:themeColor="text1"/>
        </w:rPr>
        <w:t xml:space="preserve">icas ou adequações curriculares também necessárias, ou seja, </w:t>
      </w:r>
      <w:r w:rsidR="00B65780" w:rsidRPr="00FC378E">
        <w:rPr>
          <w:color w:val="000000" w:themeColor="text1"/>
        </w:rPr>
        <w:t xml:space="preserve">é preciso que haja mudança </w:t>
      </w:r>
      <w:r w:rsidR="008B233F" w:rsidRPr="00FC378E">
        <w:rPr>
          <w:color w:val="000000" w:themeColor="text1"/>
        </w:rPr>
        <w:t>de atitudes</w:t>
      </w:r>
      <w:r w:rsidR="00B65780" w:rsidRPr="00FC378E">
        <w:rPr>
          <w:color w:val="000000" w:themeColor="text1"/>
        </w:rPr>
        <w:t xml:space="preserve"> por parte dos envolvidos com o processo educativo</w:t>
      </w:r>
      <w:r w:rsidR="008B233F" w:rsidRPr="00FC378E">
        <w:rPr>
          <w:color w:val="000000" w:themeColor="text1"/>
        </w:rPr>
        <w:t xml:space="preserve"> visando a inclusão. </w:t>
      </w:r>
    </w:p>
    <w:p w14:paraId="48A0607C" w14:textId="0D2E350E" w:rsidR="00E9686C" w:rsidRPr="006B10E2" w:rsidRDefault="00E9686C" w:rsidP="00320FDF">
      <w:pPr>
        <w:spacing w:after="0" w:line="360" w:lineRule="auto"/>
        <w:ind w:firstLine="709"/>
        <w:jc w:val="both"/>
        <w:rPr>
          <w:rFonts w:eastAsia="Calibri"/>
          <w:strike/>
          <w:color w:val="000000" w:themeColor="text1"/>
        </w:rPr>
      </w:pPr>
      <w:r w:rsidRPr="006B10E2">
        <w:rPr>
          <w:rFonts w:eastAsia="Calibri"/>
          <w:color w:val="000000" w:themeColor="text1"/>
        </w:rPr>
        <w:t>E para Mittler (2003) os professores devem entender que é necessário revisar as experiências pedagógicas em vários níveis, pois a</w:t>
      </w:r>
      <w:r w:rsidR="00AA6312">
        <w:rPr>
          <w:rFonts w:eastAsia="Calibri"/>
          <w:color w:val="000000" w:themeColor="text1"/>
        </w:rPr>
        <w:t xml:space="preserve"> pratica </w:t>
      </w:r>
      <w:r w:rsidRPr="006B10E2">
        <w:rPr>
          <w:rFonts w:eastAsia="Calibri"/>
          <w:color w:val="000000" w:themeColor="text1"/>
        </w:rPr>
        <w:t xml:space="preserve">pedagógica inclusiva define que toda criança seja qual for o seu caráter e sua maneira de aprendizado necessita de uma educação </w:t>
      </w:r>
      <w:r w:rsidRPr="002B6031">
        <w:rPr>
          <w:rFonts w:eastAsia="Calibri"/>
          <w:color w:val="000000" w:themeColor="text1"/>
        </w:rPr>
        <w:t>que</w:t>
      </w:r>
      <w:r w:rsidR="002B6031">
        <w:rPr>
          <w:rFonts w:eastAsia="Calibri"/>
          <w:color w:val="000000" w:themeColor="text1"/>
        </w:rPr>
        <w:t xml:space="preserve"> leve em conta as suas escolhas.</w:t>
      </w:r>
    </w:p>
    <w:p w14:paraId="4BA24405" w14:textId="77777777" w:rsidR="00E9686C" w:rsidRPr="006B10E2" w:rsidRDefault="00E9686C" w:rsidP="00320FDF">
      <w:pPr>
        <w:spacing w:after="0" w:line="360" w:lineRule="auto"/>
        <w:ind w:firstLine="709"/>
        <w:jc w:val="both"/>
        <w:rPr>
          <w:rFonts w:eastAsia="Calibri"/>
          <w:color w:val="000000" w:themeColor="text1"/>
        </w:rPr>
      </w:pPr>
      <w:r w:rsidRPr="006B10E2">
        <w:rPr>
          <w:rFonts w:eastAsia="Calibri"/>
          <w:color w:val="000000" w:themeColor="text1"/>
        </w:rPr>
        <w:t>Ainda de acordo com SassaKi (1997) o professor necessita cuidar do aluno com uniformidade considerando as limitações uma vez que os alunos têm as suas próprias qualidades e habilidade de aprendizado, expondo-as em situações de aprendizado.</w:t>
      </w:r>
    </w:p>
    <w:p w14:paraId="4DDD6491" w14:textId="73AA5994" w:rsidR="008B233F" w:rsidRPr="006B10E2" w:rsidRDefault="008B233F" w:rsidP="00320FDF">
      <w:pPr>
        <w:spacing w:after="0" w:line="360" w:lineRule="auto"/>
        <w:ind w:firstLine="709"/>
        <w:jc w:val="both"/>
        <w:rPr>
          <w:color w:val="000000" w:themeColor="text1"/>
        </w:rPr>
      </w:pPr>
      <w:r w:rsidRPr="006B10E2">
        <w:rPr>
          <w:color w:val="000000" w:themeColor="text1"/>
        </w:rPr>
        <w:t>Nesta perspectiva, o professor que busca, vivencia e acredita na inclusão, que vive a diversidade em sala de aula como algo natural também vivido na sociedade em ge</w:t>
      </w:r>
      <w:r w:rsidR="00067702" w:rsidRPr="006B10E2">
        <w:rPr>
          <w:color w:val="000000" w:themeColor="text1"/>
        </w:rPr>
        <w:t>ral, que respeita seus alunos</w:t>
      </w:r>
      <w:r w:rsidRPr="006B10E2">
        <w:rPr>
          <w:color w:val="000000" w:themeColor="text1"/>
        </w:rPr>
        <w:t xml:space="preserve"> como seres potencialmente capazes, </w:t>
      </w:r>
      <w:r w:rsidR="00067702" w:rsidRPr="006B10E2">
        <w:rPr>
          <w:color w:val="000000" w:themeColor="text1"/>
        </w:rPr>
        <w:t>se torna</w:t>
      </w:r>
      <w:r w:rsidRPr="006B10E2">
        <w:rPr>
          <w:color w:val="000000" w:themeColor="text1"/>
        </w:rPr>
        <w:t xml:space="preserve"> um verdadeiro provocador de desafios,</w:t>
      </w:r>
      <w:r w:rsidR="00067702" w:rsidRPr="006B10E2">
        <w:rPr>
          <w:color w:val="000000" w:themeColor="text1"/>
        </w:rPr>
        <w:t xml:space="preserve"> mediador de conflitos e atividades,</w:t>
      </w:r>
      <w:r w:rsidRPr="006B10E2">
        <w:rPr>
          <w:color w:val="000000" w:themeColor="text1"/>
        </w:rPr>
        <w:t xml:space="preserve"> sabedor de que a resposta educativa de u</w:t>
      </w:r>
      <w:r w:rsidR="00067702" w:rsidRPr="006B10E2">
        <w:rPr>
          <w:color w:val="000000" w:themeColor="text1"/>
        </w:rPr>
        <w:t>m pode não ser igual à de outro em decorrência das singularidades de cada aluno.</w:t>
      </w:r>
      <w:r w:rsidR="006772D6" w:rsidRPr="006B10E2">
        <w:rPr>
          <w:color w:val="000000" w:themeColor="text1"/>
        </w:rPr>
        <w:t xml:space="preserve"> Aliás, </w:t>
      </w:r>
    </w:p>
    <w:p w14:paraId="210B0925" w14:textId="624C64A9" w:rsidR="006772D6" w:rsidRDefault="001B50F8" w:rsidP="00707F8F">
      <w:pPr>
        <w:spacing w:after="0" w:line="240" w:lineRule="auto"/>
        <w:ind w:left="2268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a </w:t>
      </w:r>
      <w:r w:rsidR="006772D6" w:rsidRPr="006772D6">
        <w:rPr>
          <w:sz w:val="22"/>
          <w:szCs w:val="22"/>
        </w:rPr>
        <w:t>prática educativa do professor deve ser sempre reflexiva, visando melhor compreender os alunos e a própria docência</w:t>
      </w:r>
      <w:r w:rsidR="006772D6" w:rsidRPr="00707F8F">
        <w:rPr>
          <w:sz w:val="22"/>
          <w:szCs w:val="22"/>
        </w:rPr>
        <w:t xml:space="preserve">. “Para que a atuação docente caminhe no sentido de qualidade, o centro das práticas de toda e qualquer ação didático pedagógica está sempre no </w:t>
      </w:r>
      <w:r w:rsidR="006772D6" w:rsidRPr="00707F8F">
        <w:rPr>
          <w:sz w:val="22"/>
          <w:szCs w:val="22"/>
        </w:rPr>
        <w:lastRenderedPageBreak/>
        <w:t>aluno e, mais precisamente, na aprendizagem que ele consiga alcançar</w:t>
      </w:r>
      <w:r w:rsidR="006772D6" w:rsidRPr="00320FDF">
        <w:rPr>
          <w:sz w:val="22"/>
          <w:szCs w:val="22"/>
        </w:rPr>
        <w:t>” (SILVA</w:t>
      </w:r>
      <w:r w:rsidR="006772D6" w:rsidRPr="009F45B0">
        <w:rPr>
          <w:sz w:val="22"/>
          <w:szCs w:val="22"/>
        </w:rPr>
        <w:t>; FERREIRA, 2008, p. 76).</w:t>
      </w:r>
    </w:p>
    <w:p w14:paraId="0C26E877" w14:textId="77777777" w:rsidR="00707F8F" w:rsidRPr="00707F8F" w:rsidRDefault="00707F8F" w:rsidP="00707F8F">
      <w:pPr>
        <w:spacing w:after="0" w:line="240" w:lineRule="auto"/>
        <w:ind w:left="2268"/>
        <w:jc w:val="both"/>
        <w:rPr>
          <w:rFonts w:eastAsia="Calibri"/>
          <w:sz w:val="22"/>
          <w:szCs w:val="22"/>
        </w:rPr>
      </w:pPr>
    </w:p>
    <w:p w14:paraId="0F7F84FF" w14:textId="26F5AE0F" w:rsidR="00CA3DBF" w:rsidRPr="006B10E2" w:rsidRDefault="00707F8F" w:rsidP="00320FDF">
      <w:pPr>
        <w:spacing w:after="0" w:line="360" w:lineRule="auto"/>
        <w:ind w:firstLine="709"/>
        <w:rPr>
          <w:rFonts w:eastAsia="Calibri"/>
          <w:color w:val="000000" w:themeColor="text1"/>
        </w:rPr>
      </w:pPr>
      <w:r w:rsidRPr="006B10E2">
        <w:rPr>
          <w:rFonts w:eastAsia="Calibri"/>
          <w:color w:val="000000" w:themeColor="text1"/>
        </w:rPr>
        <w:t xml:space="preserve">Assim, para que as práticas educativas avancem é importante que o professor verifique as necessidades educacionais, identifique as causas e determine as </w:t>
      </w:r>
      <w:r w:rsidR="00C840C9" w:rsidRPr="006B10E2">
        <w:rPr>
          <w:rFonts w:eastAsia="Calibri"/>
          <w:color w:val="000000" w:themeColor="text1"/>
        </w:rPr>
        <w:t>ações que</w:t>
      </w:r>
      <w:r w:rsidRPr="006B10E2">
        <w:rPr>
          <w:rFonts w:eastAsia="Calibri"/>
          <w:color w:val="000000" w:themeColor="text1"/>
        </w:rPr>
        <w:t xml:space="preserve"> serão </w:t>
      </w:r>
      <w:r w:rsidR="00C840C9" w:rsidRPr="006B10E2">
        <w:rPr>
          <w:rFonts w:eastAsia="Calibri"/>
          <w:color w:val="000000" w:themeColor="text1"/>
        </w:rPr>
        <w:t>utilizadas no</w:t>
      </w:r>
      <w:r w:rsidRPr="006B10E2">
        <w:rPr>
          <w:rFonts w:eastAsia="Calibri"/>
          <w:color w:val="000000" w:themeColor="text1"/>
        </w:rPr>
        <w:t xml:space="preserve"> desenvolvimento das atividades do dia a dia.</w:t>
      </w:r>
      <w:r w:rsidR="00CA3DBF" w:rsidRPr="006B10E2">
        <w:rPr>
          <w:rFonts w:eastAsia="Calibri"/>
          <w:color w:val="000000" w:themeColor="text1"/>
        </w:rPr>
        <w:t xml:space="preserve"> </w:t>
      </w:r>
    </w:p>
    <w:p w14:paraId="384EAB7D" w14:textId="4D5F4F61" w:rsidR="00743C87" w:rsidRPr="006B10E2" w:rsidRDefault="00743C87" w:rsidP="00FF70C9">
      <w:pPr>
        <w:spacing w:after="0" w:line="360" w:lineRule="auto"/>
        <w:ind w:firstLine="709"/>
        <w:rPr>
          <w:rFonts w:eastAsia="Calibri"/>
          <w:color w:val="000000" w:themeColor="text1"/>
        </w:rPr>
      </w:pPr>
      <w:r w:rsidRPr="006B10E2">
        <w:rPr>
          <w:rFonts w:eastAsia="Calibri"/>
          <w:color w:val="000000" w:themeColor="text1"/>
        </w:rPr>
        <w:t xml:space="preserve">E sobre o questionamento da própria prática em sala, Mantoan (2003, p.44) evidencia que, </w:t>
      </w:r>
    </w:p>
    <w:p w14:paraId="4EACBF40" w14:textId="1CA097FA" w:rsidR="00673BDA" w:rsidRDefault="00743C87" w:rsidP="000D0E3C">
      <w:pPr>
        <w:spacing w:after="0" w:line="240" w:lineRule="auto"/>
        <w:ind w:left="2268"/>
        <w:jc w:val="both"/>
        <w:rPr>
          <w:sz w:val="22"/>
          <w:szCs w:val="22"/>
        </w:rPr>
      </w:pPr>
      <w:r w:rsidRPr="00743C87">
        <w:rPr>
          <w:sz w:val="22"/>
          <w:szCs w:val="22"/>
        </w:rPr>
        <w:t xml:space="preserve">nas comparações, na análise das circunstâncias e dos fatos que provocam perturbações e/ou respondem pelo sucesso escolar, os professores vão definindo, pouco a pouco, as suas ‘teorias pedagógicas’. A intenção é que os professores sejam capazes de explicar o que antes só sabiam reproduzir a partir do que aprendiam em cursos, oficinas, palestras, exclusivamente. A proposta incentiva os professores a interagirem regularmente com seus colegas, a estudarem juntos e a que estejam abertos a colaborar, com seus pares, na busca dos caminhos pedagógicos da inclusão. </w:t>
      </w:r>
    </w:p>
    <w:p w14:paraId="57F317A7" w14:textId="77777777" w:rsidR="000D0E3C" w:rsidRPr="000D0E3C" w:rsidRDefault="000D0E3C" w:rsidP="000D0E3C">
      <w:pPr>
        <w:spacing w:after="0" w:line="240" w:lineRule="auto"/>
        <w:ind w:left="2268"/>
        <w:jc w:val="both"/>
        <w:rPr>
          <w:sz w:val="22"/>
          <w:szCs w:val="22"/>
        </w:rPr>
      </w:pPr>
    </w:p>
    <w:p w14:paraId="579BA8B6" w14:textId="5BE6DDD8" w:rsidR="001F63A1" w:rsidRPr="006B10E2" w:rsidRDefault="00E9686C" w:rsidP="001F63A1">
      <w:pPr>
        <w:spacing w:after="0" w:line="360" w:lineRule="auto"/>
        <w:ind w:firstLine="709"/>
        <w:jc w:val="both"/>
        <w:rPr>
          <w:rFonts w:eastAsia="Calibri"/>
          <w:color w:val="000000" w:themeColor="text1"/>
        </w:rPr>
      </w:pPr>
      <w:r w:rsidRPr="006B10E2">
        <w:rPr>
          <w:rFonts w:eastAsia="Calibri"/>
          <w:color w:val="000000" w:themeColor="text1"/>
        </w:rPr>
        <w:t xml:space="preserve">Além disso, reforçando esta </w:t>
      </w:r>
      <w:r w:rsidR="001F63A1" w:rsidRPr="006B10E2">
        <w:rPr>
          <w:rFonts w:eastAsia="Calibri"/>
          <w:color w:val="000000" w:themeColor="text1"/>
        </w:rPr>
        <w:t xml:space="preserve">discussão, </w:t>
      </w:r>
      <w:r w:rsidR="001F63A1" w:rsidRPr="009F45B0">
        <w:rPr>
          <w:rFonts w:eastAsia="Calibri"/>
          <w:color w:val="000000" w:themeColor="text1"/>
        </w:rPr>
        <w:t>Ferreira, (2003, p.12</w:t>
      </w:r>
      <w:r w:rsidR="001F63A1" w:rsidRPr="006B10E2">
        <w:rPr>
          <w:rFonts w:eastAsia="Calibri"/>
          <w:color w:val="000000" w:themeColor="text1"/>
        </w:rPr>
        <w:t xml:space="preserve">) sinaliza que, </w:t>
      </w:r>
    </w:p>
    <w:p w14:paraId="4D9599C5" w14:textId="100C6E0B" w:rsidR="00707F8F" w:rsidRDefault="001F63A1" w:rsidP="001F63A1">
      <w:pPr>
        <w:spacing w:after="0" w:line="240" w:lineRule="auto"/>
        <w:ind w:left="2268"/>
        <w:jc w:val="both"/>
        <w:rPr>
          <w:rFonts w:eastAsia="Calibri"/>
          <w:sz w:val="22"/>
          <w:szCs w:val="22"/>
        </w:rPr>
      </w:pPr>
      <w:r w:rsidRPr="001F63A1">
        <w:rPr>
          <w:rFonts w:eastAsia="Calibri"/>
          <w:sz w:val="22"/>
          <w:szCs w:val="22"/>
        </w:rPr>
        <w:t>é imprescindível que a instituição educacional fique mais atenta aos interesses, características, dificuldades e resistências apresentadas pelos alunos no dia a dia da Instituição e no decorrer do processo de aprendizagem. Dessa forma, o ambiente escolar precisa se construir como um espaço aberto, acolhedor, preparado e disposto a atender às peculiaridades de cada um.</w:t>
      </w:r>
    </w:p>
    <w:p w14:paraId="47E65371" w14:textId="77777777" w:rsidR="001F63A1" w:rsidRPr="001F63A1" w:rsidRDefault="001F63A1" w:rsidP="001F63A1">
      <w:pPr>
        <w:spacing w:after="0" w:line="240" w:lineRule="auto"/>
        <w:ind w:left="2268"/>
        <w:jc w:val="both"/>
        <w:rPr>
          <w:rFonts w:eastAsia="Calibri"/>
          <w:sz w:val="22"/>
          <w:szCs w:val="22"/>
        </w:rPr>
      </w:pPr>
    </w:p>
    <w:p w14:paraId="196093E5" w14:textId="750069BA" w:rsidR="00773EAB" w:rsidRDefault="00785BFB" w:rsidP="00FF70C9">
      <w:pPr>
        <w:spacing w:after="0" w:line="360" w:lineRule="auto"/>
        <w:ind w:firstLine="709"/>
        <w:jc w:val="both"/>
      </w:pPr>
      <w:r w:rsidRPr="00A90B85">
        <w:rPr>
          <w:rFonts w:eastAsia="Calibri"/>
          <w:color w:val="000000" w:themeColor="text1"/>
        </w:rPr>
        <w:t>A</w:t>
      </w:r>
      <w:r w:rsidR="00C47759" w:rsidRPr="00A90B85">
        <w:rPr>
          <w:rFonts w:eastAsia="Calibri"/>
          <w:color w:val="000000" w:themeColor="text1"/>
        </w:rPr>
        <w:t xml:space="preserve"> este respeito, deve ser repensada a prática pedagógica do professor dos anos iniciais em relação a educação inclusiva, de modo que traga ao professor, métodos práticos que possibilite ampliar os percursos e a aprendizagem, modificando a visão e a inclusão </w:t>
      </w:r>
      <w:r w:rsidR="00CA3DBF" w:rsidRPr="00A90B85">
        <w:rPr>
          <w:rFonts w:eastAsia="Calibri"/>
          <w:color w:val="000000" w:themeColor="text1"/>
        </w:rPr>
        <w:t xml:space="preserve">de pessoas </w:t>
      </w:r>
      <w:r w:rsidR="00CA3DBF" w:rsidRPr="00337A83">
        <w:rPr>
          <w:rFonts w:eastAsia="Calibri"/>
          <w:color w:val="000000" w:themeColor="text1"/>
        </w:rPr>
        <w:t>co</w:t>
      </w:r>
      <w:r w:rsidR="00D7456D">
        <w:rPr>
          <w:rFonts w:eastAsia="Calibri"/>
          <w:color w:val="000000" w:themeColor="text1"/>
        </w:rPr>
        <w:t>m deficiência,</w:t>
      </w:r>
      <w:r w:rsidR="00CA3DBF" w:rsidRPr="00A90B85">
        <w:rPr>
          <w:rFonts w:eastAsia="Calibri"/>
          <w:color w:val="000000" w:themeColor="text1"/>
        </w:rPr>
        <w:t xml:space="preserve"> pois </w:t>
      </w:r>
      <w:r w:rsidR="00CA3DBF">
        <w:rPr>
          <w:rFonts w:eastAsia="Calibri"/>
        </w:rPr>
        <w:t xml:space="preserve">o professor deverá promover um ensino que olhe por todos os alunos, proporcionando o respeito mútuo e demonstrando que todos somos iguais independente de sua etnia, situação econômica e suas diferenças.  </w:t>
      </w:r>
    </w:p>
    <w:p w14:paraId="63CF8541" w14:textId="1E327227" w:rsidR="00D44AC7" w:rsidRDefault="00773EAB" w:rsidP="00FF70C9">
      <w:pPr>
        <w:spacing w:after="0" w:line="360" w:lineRule="auto"/>
        <w:ind w:firstLine="709"/>
        <w:jc w:val="both"/>
        <w:rPr>
          <w:rFonts w:eastAsia="Calibri"/>
        </w:rPr>
      </w:pPr>
      <w:r w:rsidRPr="00A90B85">
        <w:rPr>
          <w:rFonts w:eastAsia="Calibri"/>
          <w:color w:val="000000" w:themeColor="text1"/>
        </w:rPr>
        <w:t xml:space="preserve">Sobre </w:t>
      </w:r>
      <w:r w:rsidR="00CA3DBF" w:rsidRPr="00A90B85">
        <w:rPr>
          <w:rFonts w:eastAsia="Calibri"/>
          <w:color w:val="000000" w:themeColor="text1"/>
        </w:rPr>
        <w:t>a ampliação de inclusão de pessoas com necessidades</w:t>
      </w:r>
      <w:r w:rsidR="00337A83">
        <w:rPr>
          <w:rFonts w:eastAsia="Calibri"/>
          <w:color w:val="000000" w:themeColor="text1"/>
        </w:rPr>
        <w:t xml:space="preserve"> educativas especificas c</w:t>
      </w:r>
      <w:r w:rsidRPr="00A90B85">
        <w:rPr>
          <w:rFonts w:eastAsia="Calibri"/>
          <w:color w:val="000000" w:themeColor="text1"/>
        </w:rPr>
        <w:t>abe pontuar que tem ocorridos mudanças na realidade das escolas públicas e</w:t>
      </w:r>
      <w:r w:rsidR="00CA3DBF" w:rsidRPr="00A90B85">
        <w:rPr>
          <w:rFonts w:eastAsia="Calibri"/>
          <w:color w:val="000000" w:themeColor="text1"/>
        </w:rPr>
        <w:t xml:space="preserve"> privada</w:t>
      </w:r>
      <w:r w:rsidRPr="00A90B85">
        <w:rPr>
          <w:rFonts w:eastAsia="Calibri"/>
          <w:color w:val="000000" w:themeColor="text1"/>
        </w:rPr>
        <w:t>s</w:t>
      </w:r>
      <w:r w:rsidR="00CA3DBF" w:rsidRPr="00A90B85">
        <w:rPr>
          <w:rFonts w:eastAsia="Calibri"/>
          <w:color w:val="000000" w:themeColor="text1"/>
        </w:rPr>
        <w:t>,</w:t>
      </w:r>
      <w:r w:rsidRPr="00A90B85">
        <w:rPr>
          <w:rFonts w:eastAsia="Calibri"/>
          <w:color w:val="000000" w:themeColor="text1"/>
        </w:rPr>
        <w:t xml:space="preserve"> que passaram a buscar formação para seus professores para adequá-los a nova realidade, pois não basta apenas</w:t>
      </w:r>
      <w:r w:rsidR="00CA3DBF" w:rsidRPr="00A90B85">
        <w:rPr>
          <w:rFonts w:eastAsia="Calibri"/>
          <w:color w:val="000000" w:themeColor="text1"/>
        </w:rPr>
        <w:t xml:space="preserve"> </w:t>
      </w:r>
      <w:r w:rsidR="00CA3DBF" w:rsidRPr="00F43540">
        <w:rPr>
          <w:rFonts w:eastAsia="Calibri"/>
        </w:rPr>
        <w:t xml:space="preserve">o surgimento das leis que defendem a inclusão </w:t>
      </w:r>
      <w:r w:rsidR="006B77CA">
        <w:rPr>
          <w:rFonts w:eastAsia="Calibri"/>
        </w:rPr>
        <w:t>e não estarem</w:t>
      </w:r>
      <w:r w:rsidR="00CA3DBF" w:rsidRPr="00F43540">
        <w:rPr>
          <w:rFonts w:eastAsia="Calibri"/>
        </w:rPr>
        <w:t xml:space="preserve"> preparados para receber esse público </w:t>
      </w:r>
      <w:r w:rsidR="00CA3DBF" w:rsidRPr="00AA6312">
        <w:rPr>
          <w:rFonts w:eastAsia="Calibri"/>
        </w:rPr>
        <w:t>diferenciad</w:t>
      </w:r>
      <w:r w:rsidR="00CA3DBF" w:rsidRPr="0068259F">
        <w:rPr>
          <w:rFonts w:eastAsia="Calibri"/>
        </w:rPr>
        <w:t>o.</w:t>
      </w:r>
      <w:r w:rsidR="006B77CA">
        <w:rPr>
          <w:rFonts w:eastAsia="Calibri"/>
        </w:rPr>
        <w:t xml:space="preserve"> </w:t>
      </w:r>
      <w:bookmarkStart w:id="1" w:name="_Hlk87858562"/>
      <w:r w:rsidR="006B77CA" w:rsidRPr="00230404">
        <w:rPr>
          <w:rFonts w:eastAsia="Calibri"/>
          <w:color w:val="000000" w:themeColor="text1"/>
        </w:rPr>
        <w:t>Portanto</w:t>
      </w:r>
      <w:r w:rsidR="006B77CA" w:rsidRPr="006B77CA">
        <w:rPr>
          <w:rFonts w:eastAsia="Calibri"/>
          <w:color w:val="70AD47" w:themeColor="accent6"/>
        </w:rPr>
        <w:t xml:space="preserve">, </w:t>
      </w:r>
      <w:r w:rsidR="00CA3DBF">
        <w:rPr>
          <w:rFonts w:eastAsia="Calibri"/>
        </w:rPr>
        <w:t xml:space="preserve">“envolve um processo de preparação do professor que considera as diferenças e as </w:t>
      </w:r>
      <w:r w:rsidR="00CA3DBF" w:rsidRPr="0075764B">
        <w:rPr>
          <w:rFonts w:eastAsia="Calibri"/>
        </w:rPr>
        <w:t xml:space="preserve">dificuldades dos alunos na aprendizagem escolar como </w:t>
      </w:r>
      <w:r w:rsidR="00CA3DBF" w:rsidRPr="0075764B">
        <w:rPr>
          <w:rFonts w:eastAsia="Calibri"/>
        </w:rPr>
        <w:lastRenderedPageBreak/>
        <w:t>fonte de conhecimento sobre como ensinar e como aperfeiçoar as condiçõe</w:t>
      </w:r>
      <w:r w:rsidR="006B77CA" w:rsidRPr="0075764B">
        <w:rPr>
          <w:rFonts w:eastAsia="Calibri"/>
        </w:rPr>
        <w:t>s de trabalho nas salas de a</w:t>
      </w:r>
      <w:bookmarkEnd w:id="1"/>
      <w:r w:rsidR="006B77CA" w:rsidRPr="0075764B">
        <w:rPr>
          <w:rFonts w:eastAsia="Calibri"/>
        </w:rPr>
        <w:t>ula”</w:t>
      </w:r>
      <w:r w:rsidR="00CA3DBF" w:rsidRPr="0075764B">
        <w:rPr>
          <w:rFonts w:eastAsia="Calibri"/>
        </w:rPr>
        <w:t xml:space="preserve"> </w:t>
      </w:r>
      <w:r w:rsidR="00CA3DBF" w:rsidRPr="009F45B0">
        <w:rPr>
          <w:rFonts w:eastAsia="Calibri"/>
        </w:rPr>
        <w:t>(</w:t>
      </w:r>
      <w:r w:rsidR="00AB4558" w:rsidRPr="009F45B0">
        <w:rPr>
          <w:rFonts w:eastAsia="Calibri"/>
        </w:rPr>
        <w:t>BRASIL,</w:t>
      </w:r>
      <w:r w:rsidR="00CA3DBF" w:rsidRPr="009F45B0">
        <w:rPr>
          <w:rFonts w:eastAsia="Calibri"/>
        </w:rPr>
        <w:t>1995, p.17)</w:t>
      </w:r>
      <w:r w:rsidR="006B77CA" w:rsidRPr="009F45B0">
        <w:rPr>
          <w:rFonts w:eastAsia="Calibri"/>
        </w:rPr>
        <w:t>.</w:t>
      </w:r>
    </w:p>
    <w:p w14:paraId="2488F116" w14:textId="0E53C62E" w:rsidR="000D0E3C" w:rsidRPr="00FC378E" w:rsidRDefault="00FC378E" w:rsidP="00AB4558">
      <w:pPr>
        <w:spacing w:after="0" w:line="360" w:lineRule="auto"/>
        <w:ind w:firstLine="709"/>
        <w:jc w:val="both"/>
        <w:rPr>
          <w:color w:val="000000" w:themeColor="text1"/>
        </w:rPr>
      </w:pPr>
      <w:bookmarkStart w:id="2" w:name="_Hlk87967543"/>
      <w:r w:rsidRPr="00FC378E">
        <w:rPr>
          <w:rFonts w:eastAsia="Calibri"/>
          <w:color w:val="000000" w:themeColor="text1"/>
        </w:rPr>
        <w:t xml:space="preserve">Neste </w:t>
      </w:r>
      <w:r w:rsidR="00AB4558" w:rsidRPr="00FC378E">
        <w:rPr>
          <w:rFonts w:eastAsia="Calibri"/>
          <w:color w:val="000000" w:themeColor="text1"/>
        </w:rPr>
        <w:t>contexto, as práticas dos professores são elementos cruciais para a educação inclusiva, portanto, quanto mais interativas, agregadoras, desafiadoras, a inclusão acontecerá.</w:t>
      </w:r>
    </w:p>
    <w:bookmarkEnd w:id="2"/>
    <w:p w14:paraId="07285A89" w14:textId="685D2B0E" w:rsidR="008B18E8" w:rsidRDefault="008B18E8" w:rsidP="00FF70C9">
      <w:pPr>
        <w:spacing w:after="0" w:line="360" w:lineRule="auto"/>
        <w:jc w:val="both"/>
        <w:rPr>
          <w:bCs/>
          <w:color w:val="70AD47" w:themeColor="accent6"/>
        </w:rPr>
      </w:pPr>
    </w:p>
    <w:p w14:paraId="26C73145" w14:textId="7DDA7CAA" w:rsidR="00665CC7" w:rsidRPr="00FF70C9" w:rsidRDefault="008B18E8" w:rsidP="00665CC7">
      <w:pPr>
        <w:spacing w:after="0" w:line="360" w:lineRule="auto"/>
        <w:jc w:val="both"/>
        <w:rPr>
          <w:rFonts w:eastAsia="Calibri"/>
        </w:rPr>
      </w:pPr>
      <w:bookmarkStart w:id="3" w:name="_Hlk87968618"/>
      <w:r>
        <w:rPr>
          <w:rFonts w:eastAsia="Calibri"/>
          <w:b/>
          <w:bCs/>
        </w:rPr>
        <w:t>Implicações d</w:t>
      </w:r>
      <w:r w:rsidR="007D55AC" w:rsidRPr="00C30B05">
        <w:rPr>
          <w:rFonts w:eastAsia="Calibri"/>
          <w:b/>
          <w:bCs/>
        </w:rPr>
        <w:t>as práticas</w:t>
      </w:r>
      <w:r w:rsidR="00331513">
        <w:rPr>
          <w:rFonts w:eastAsia="Calibri"/>
          <w:b/>
          <w:bCs/>
        </w:rPr>
        <w:t xml:space="preserve"> inclusivas</w:t>
      </w:r>
      <w:r w:rsidR="007D55AC" w:rsidRPr="00C30B05">
        <w:rPr>
          <w:rFonts w:eastAsia="Calibri"/>
          <w:b/>
          <w:bCs/>
        </w:rPr>
        <w:t xml:space="preserve"> existentes nas escolas</w:t>
      </w:r>
      <w:r w:rsidR="00AA6312">
        <w:rPr>
          <w:rFonts w:eastAsia="Calibri"/>
          <w:b/>
          <w:bCs/>
        </w:rPr>
        <w:t xml:space="preserve"> dos anos iniciais </w:t>
      </w:r>
    </w:p>
    <w:p w14:paraId="5B641645" w14:textId="3BD6494F" w:rsidR="005237CA" w:rsidRPr="006B10E2" w:rsidRDefault="008B18E8" w:rsidP="00FF70C9">
      <w:pPr>
        <w:spacing w:after="0" w:line="360" w:lineRule="auto"/>
        <w:ind w:firstLine="709"/>
        <w:jc w:val="both"/>
        <w:rPr>
          <w:color w:val="000000" w:themeColor="text1"/>
        </w:rPr>
      </w:pPr>
      <w:bookmarkStart w:id="4" w:name="_Hlk87970945"/>
      <w:bookmarkEnd w:id="3"/>
      <w:r w:rsidRPr="006B10E2">
        <w:rPr>
          <w:color w:val="000000" w:themeColor="text1"/>
        </w:rPr>
        <w:t xml:space="preserve">As discussões ora apresentadas nos permitem inferir que entendemos por prática inclusiva </w:t>
      </w:r>
      <w:r w:rsidR="005237CA" w:rsidRPr="006B10E2">
        <w:rPr>
          <w:color w:val="000000" w:themeColor="text1"/>
        </w:rPr>
        <w:t>qualquer ação que o professor proponha em sala de aula, considerando as singularidades e limitações dos alunos, mas que os possibilite avançar na sua aprendizagem e no seu desenvolvimento como ser humano.</w:t>
      </w:r>
    </w:p>
    <w:p w14:paraId="4AADA922" w14:textId="65744398" w:rsidR="0087102F" w:rsidRDefault="00AF54D5" w:rsidP="00FF70C9">
      <w:pPr>
        <w:spacing w:after="0" w:line="360" w:lineRule="auto"/>
        <w:ind w:firstLine="709"/>
        <w:jc w:val="both"/>
      </w:pPr>
      <w:bookmarkStart w:id="5" w:name="_Hlk87970973"/>
      <w:bookmarkEnd w:id="4"/>
      <w:r w:rsidRPr="00A90B85">
        <w:rPr>
          <w:color w:val="000000" w:themeColor="text1"/>
        </w:rPr>
        <w:t>Neste contexto</w:t>
      </w:r>
      <w:r w:rsidR="005237CA" w:rsidRPr="00A90B85">
        <w:rPr>
          <w:color w:val="000000" w:themeColor="text1"/>
        </w:rPr>
        <w:t xml:space="preserve">, os estudos de </w:t>
      </w:r>
      <w:r w:rsidR="00C308EC" w:rsidRPr="00A90B85">
        <w:rPr>
          <w:color w:val="000000" w:themeColor="text1"/>
        </w:rPr>
        <w:t>Mantoan (2003</w:t>
      </w:r>
      <w:r w:rsidR="005237CA" w:rsidRPr="00A90B85">
        <w:rPr>
          <w:color w:val="000000" w:themeColor="text1"/>
        </w:rPr>
        <w:t>) chamam atenção ao enfatizar a</w:t>
      </w:r>
      <w:r w:rsidR="006D1249" w:rsidRPr="00A90B85">
        <w:rPr>
          <w:color w:val="000000" w:themeColor="text1"/>
        </w:rPr>
        <w:t>s</w:t>
      </w:r>
      <w:r w:rsidR="005237CA" w:rsidRPr="00A90B85">
        <w:rPr>
          <w:color w:val="000000" w:themeColor="text1"/>
        </w:rPr>
        <w:t xml:space="preserve"> necessidade</w:t>
      </w:r>
      <w:r w:rsidR="006D1249" w:rsidRPr="00A90B85">
        <w:rPr>
          <w:color w:val="000000" w:themeColor="text1"/>
        </w:rPr>
        <w:t>s</w:t>
      </w:r>
      <w:r w:rsidR="005237CA" w:rsidRPr="00A90B85">
        <w:rPr>
          <w:color w:val="000000" w:themeColor="text1"/>
        </w:rPr>
        <w:t xml:space="preserve"> dos professores </w:t>
      </w:r>
      <w:r w:rsidR="005237CA">
        <w:t xml:space="preserve">revisarem </w:t>
      </w:r>
      <w:r w:rsidR="005237CA" w:rsidRPr="00631FEE">
        <w:t>a sua condição de educa</w:t>
      </w:r>
      <w:r w:rsidR="0087102F">
        <w:t xml:space="preserve">r e esboçar sem homogeneização as ações pedagógicas e </w:t>
      </w:r>
      <w:r w:rsidR="005237CA" w:rsidRPr="00631FEE">
        <w:t>os trabalhos refletidos de maneira única para toda a turma já que tem várias maneiras de estudar e vários modos de educar.</w:t>
      </w:r>
      <w:r w:rsidR="0087102F">
        <w:t xml:space="preserve"> </w:t>
      </w:r>
    </w:p>
    <w:p w14:paraId="40D25EDE" w14:textId="38FFD41B" w:rsidR="00AA2FA7" w:rsidRPr="00755E91" w:rsidRDefault="0087102F" w:rsidP="00C840C9">
      <w:pPr>
        <w:spacing w:after="0" w:line="360" w:lineRule="auto"/>
        <w:jc w:val="both"/>
        <w:rPr>
          <w:color w:val="70AD47" w:themeColor="accent6"/>
        </w:rPr>
      </w:pPr>
      <w:bookmarkStart w:id="6" w:name="_Hlk87970999"/>
      <w:bookmarkEnd w:id="5"/>
      <w:r w:rsidRPr="00A90B85">
        <w:rPr>
          <w:color w:val="000000" w:themeColor="text1"/>
        </w:rPr>
        <w:t>Porém</w:t>
      </w:r>
      <w:r w:rsidRPr="0087102F">
        <w:rPr>
          <w:color w:val="70AD47" w:themeColor="accent6"/>
        </w:rPr>
        <w:t xml:space="preserve">, </w:t>
      </w:r>
      <w:r>
        <w:t>a</w:t>
      </w:r>
      <w:r w:rsidRPr="00631FEE">
        <w:t xml:space="preserve"> </w:t>
      </w:r>
      <w:r>
        <w:t xml:space="preserve">escola tem </w:t>
      </w:r>
      <w:r w:rsidRPr="00631FEE">
        <w:t>modifica</w:t>
      </w:r>
      <w:r>
        <w:t>do</w:t>
      </w:r>
      <w:r w:rsidRPr="00631FEE">
        <w:t xml:space="preserve"> a sua posição na educação inclusiva</w:t>
      </w:r>
      <w:r>
        <w:t>, formulando atos das experiê</w:t>
      </w:r>
      <w:r w:rsidRPr="00631FEE">
        <w:t xml:space="preserve">ncias pedagógicas </w:t>
      </w:r>
      <w:r w:rsidR="00AA2FA7">
        <w:t>a partir da valoriza</w:t>
      </w:r>
      <w:r w:rsidR="006D1249">
        <w:t xml:space="preserve">ção da diversidade, inclusive, </w:t>
      </w:r>
      <w:r w:rsidR="00AA2FA7">
        <w:t xml:space="preserve">buscando respeitar os tempos de aprender das crianças. </w:t>
      </w:r>
      <w:r w:rsidR="00755E91" w:rsidRPr="00A90B85">
        <w:rPr>
          <w:color w:val="000000" w:themeColor="text1"/>
        </w:rPr>
        <w:t>Assim sendo</w:t>
      </w:r>
      <w:bookmarkEnd w:id="6"/>
      <w:r w:rsidR="00755E91" w:rsidRPr="00755E91">
        <w:rPr>
          <w:color w:val="70AD47" w:themeColor="accent6"/>
        </w:rPr>
        <w:t>,</w:t>
      </w:r>
    </w:p>
    <w:p w14:paraId="43097F92" w14:textId="534521D0" w:rsidR="00AA2FA7" w:rsidRPr="00AA2FA7" w:rsidRDefault="00AA2FA7" w:rsidP="00AA2FA7">
      <w:pPr>
        <w:spacing w:after="0" w:line="240" w:lineRule="auto"/>
        <w:ind w:left="2268"/>
        <w:jc w:val="both"/>
        <w:rPr>
          <w:sz w:val="22"/>
          <w:szCs w:val="22"/>
        </w:rPr>
      </w:pPr>
      <w:bookmarkStart w:id="7" w:name="_Hlk87971015"/>
      <w:r w:rsidRPr="00AA2FA7">
        <w:rPr>
          <w:sz w:val="22"/>
          <w:szCs w:val="22"/>
        </w:rPr>
        <w:t>[...] escola inclusiva é uma escola onde se celebra a diversidade, encarando-a como uma riqueza e não como algo a evitar, em que as complementaridades das características de cada um permitem avançar, em vez de serem vistas como ameaçadoras, como um perigo que põe em risco a nossa própria integridade, apenas porque ela é culturalmente diversa da do outro, que temos como parceiro social (CÉSAR, 2003, p.119</w:t>
      </w:r>
      <w:r>
        <w:rPr>
          <w:sz w:val="22"/>
          <w:szCs w:val="22"/>
        </w:rPr>
        <w:t>)</w:t>
      </w:r>
      <w:r w:rsidR="0089036E">
        <w:rPr>
          <w:sz w:val="22"/>
          <w:szCs w:val="22"/>
        </w:rPr>
        <w:t>.</w:t>
      </w:r>
    </w:p>
    <w:bookmarkEnd w:id="7"/>
    <w:p w14:paraId="48C7FAE4" w14:textId="77777777" w:rsidR="00AA2FA7" w:rsidRPr="00AA2FA7" w:rsidRDefault="00AA2FA7" w:rsidP="00AA2FA7">
      <w:pPr>
        <w:spacing w:after="0" w:line="240" w:lineRule="auto"/>
        <w:ind w:left="2268" w:firstLine="709"/>
        <w:jc w:val="both"/>
        <w:rPr>
          <w:sz w:val="22"/>
          <w:szCs w:val="22"/>
        </w:rPr>
      </w:pPr>
    </w:p>
    <w:p w14:paraId="19E90943" w14:textId="56753DDF" w:rsidR="0087102F" w:rsidRDefault="00AA2FA7" w:rsidP="00FF70C9">
      <w:pPr>
        <w:spacing w:after="0" w:line="360" w:lineRule="auto"/>
        <w:ind w:firstLine="709"/>
        <w:jc w:val="both"/>
      </w:pPr>
      <w:bookmarkStart w:id="8" w:name="_Hlk87971057"/>
      <w:r w:rsidRPr="00A90B85">
        <w:rPr>
          <w:color w:val="000000" w:themeColor="text1"/>
        </w:rPr>
        <w:t>Nesta perspectiva, não há espaços para práticas homogeneizantes</w:t>
      </w:r>
      <w:r w:rsidR="00D66010" w:rsidRPr="00A90B85">
        <w:rPr>
          <w:color w:val="000000" w:themeColor="text1"/>
        </w:rPr>
        <w:t xml:space="preserve"> na sala de aula</w:t>
      </w:r>
      <w:r w:rsidRPr="00A90B85">
        <w:rPr>
          <w:color w:val="000000" w:themeColor="text1"/>
        </w:rPr>
        <w:t>, pelo contrário,</w:t>
      </w:r>
      <w:r>
        <w:t xml:space="preserve"> </w:t>
      </w:r>
      <w:r w:rsidR="00D66010">
        <w:t xml:space="preserve">os alunos são convidados a modificar seu olhar, em especial os que tem </w:t>
      </w:r>
      <w:r w:rsidR="00D66010" w:rsidRPr="00D7456D">
        <w:t>necessidade especiais</w:t>
      </w:r>
      <w:r w:rsidR="00D66010">
        <w:t xml:space="preserve"> – a abandonar o olhar de incapaz, para um olhar que vislumbra chances de aprendizado e crescimento, a partir do planejamento de atividades que comportam o aparecimento de diferentes modos de execução, com</w:t>
      </w:r>
      <w:r w:rsidR="002E31E5">
        <w:t>o de inteligências. (ROCHA, 2021</w:t>
      </w:r>
      <w:r w:rsidR="00D66010">
        <w:t>).</w:t>
      </w:r>
    </w:p>
    <w:p w14:paraId="710CE474" w14:textId="0D98AB18" w:rsidR="00665CC7" w:rsidRPr="00FF70C9" w:rsidRDefault="0089036E" w:rsidP="00FF70C9">
      <w:pPr>
        <w:spacing w:after="0" w:line="360" w:lineRule="auto"/>
        <w:ind w:firstLine="709"/>
        <w:jc w:val="both"/>
        <w:rPr>
          <w:color w:val="70AD47" w:themeColor="accent6"/>
        </w:rPr>
      </w:pPr>
      <w:bookmarkStart w:id="9" w:name="_Hlk87971083"/>
      <w:bookmarkEnd w:id="8"/>
      <w:r w:rsidRPr="00A90B85">
        <w:rPr>
          <w:color w:val="000000" w:themeColor="text1"/>
        </w:rPr>
        <w:t xml:space="preserve">Esses aspectos demarcadores das práticas inclusivas </w:t>
      </w:r>
      <w:r w:rsidR="00D66010" w:rsidRPr="00A90B85">
        <w:rPr>
          <w:color w:val="000000" w:themeColor="text1"/>
        </w:rPr>
        <w:t>abraça</w:t>
      </w:r>
      <w:r w:rsidRPr="00A90B85">
        <w:rPr>
          <w:color w:val="000000" w:themeColor="text1"/>
        </w:rPr>
        <w:t>m</w:t>
      </w:r>
      <w:r w:rsidR="00D66010" w:rsidRPr="00A90B85">
        <w:rPr>
          <w:color w:val="000000" w:themeColor="text1"/>
        </w:rPr>
        <w:t xml:space="preserve"> o coletivo com respeito mútuo,</w:t>
      </w:r>
      <w:r w:rsidRPr="00A90B85">
        <w:rPr>
          <w:color w:val="000000" w:themeColor="text1"/>
        </w:rPr>
        <w:t xml:space="preserve"> mas Mitt</w:t>
      </w:r>
      <w:r w:rsidR="009F45B0">
        <w:rPr>
          <w:color w:val="000000" w:themeColor="text1"/>
        </w:rPr>
        <w:t>l</w:t>
      </w:r>
      <w:r w:rsidRPr="00A90B85">
        <w:rPr>
          <w:color w:val="000000" w:themeColor="text1"/>
        </w:rPr>
        <w:t>er (2003, p. 184) ressalta que</w:t>
      </w:r>
      <w:r>
        <w:rPr>
          <w:color w:val="70AD47" w:themeColor="accent6"/>
        </w:rPr>
        <w:t xml:space="preserve">, </w:t>
      </w:r>
      <w:r w:rsidR="00D66010" w:rsidRPr="00D66010">
        <w:rPr>
          <w:color w:val="70AD47" w:themeColor="accent6"/>
        </w:rPr>
        <w:t xml:space="preserve"> </w:t>
      </w:r>
      <w:bookmarkEnd w:id="9"/>
    </w:p>
    <w:p w14:paraId="338BA693" w14:textId="2715C47B" w:rsidR="007A4737" w:rsidRDefault="00FF70C9" w:rsidP="007A4737">
      <w:pPr>
        <w:spacing w:after="0" w:line="240" w:lineRule="auto"/>
        <w:ind w:left="2268"/>
        <w:jc w:val="both"/>
        <w:rPr>
          <w:sz w:val="22"/>
          <w:szCs w:val="22"/>
        </w:rPr>
      </w:pPr>
      <w:bookmarkStart w:id="10" w:name="_Hlk87971098"/>
      <w:r>
        <w:rPr>
          <w:sz w:val="22"/>
          <w:szCs w:val="22"/>
        </w:rPr>
        <w:t>c</w:t>
      </w:r>
      <w:r w:rsidR="0087102F" w:rsidRPr="0089036E">
        <w:rPr>
          <w:sz w:val="22"/>
          <w:szCs w:val="22"/>
        </w:rPr>
        <w:t xml:space="preserve">ada escola tem sua própria abordagem de envolvimento pessoal na promoção de mudanças, mas a informação de que dispomos não deixa nenhuma dúvida de que criar oportunidades para reflexão e </w:t>
      </w:r>
      <w:r w:rsidR="0087102F" w:rsidRPr="0089036E">
        <w:rPr>
          <w:sz w:val="22"/>
          <w:szCs w:val="22"/>
        </w:rPr>
        <w:lastRenderedPageBreak/>
        <w:t>discussão é essencial na implementaç</w:t>
      </w:r>
      <w:r w:rsidR="0089036E">
        <w:rPr>
          <w:sz w:val="22"/>
          <w:szCs w:val="22"/>
        </w:rPr>
        <w:t>ão de qualquer tipo de inovação</w:t>
      </w:r>
      <w:bookmarkEnd w:id="10"/>
      <w:r w:rsidR="007A4737">
        <w:rPr>
          <w:sz w:val="22"/>
          <w:szCs w:val="22"/>
        </w:rPr>
        <w:t>.</w:t>
      </w:r>
    </w:p>
    <w:p w14:paraId="0C5BDD3D" w14:textId="77777777" w:rsidR="007A4737" w:rsidRDefault="007A4737" w:rsidP="007A4737">
      <w:pPr>
        <w:spacing w:after="0" w:line="240" w:lineRule="auto"/>
        <w:jc w:val="both"/>
        <w:rPr>
          <w:sz w:val="22"/>
          <w:szCs w:val="22"/>
        </w:rPr>
      </w:pPr>
    </w:p>
    <w:p w14:paraId="5BF19667" w14:textId="32D5C208" w:rsidR="00665CC7" w:rsidRDefault="007A4737" w:rsidP="00FF70C9">
      <w:pPr>
        <w:spacing w:after="0" w:line="360" w:lineRule="auto"/>
        <w:ind w:firstLine="709"/>
        <w:jc w:val="both"/>
        <w:rPr>
          <w:sz w:val="22"/>
          <w:szCs w:val="22"/>
        </w:rPr>
      </w:pPr>
      <w:bookmarkStart w:id="11" w:name="_Hlk87971112"/>
      <w:r w:rsidRPr="00A90B85">
        <w:rPr>
          <w:color w:val="000000" w:themeColor="text1"/>
          <w:sz w:val="22"/>
          <w:szCs w:val="22"/>
        </w:rPr>
        <w:t xml:space="preserve">Ou seja, </w:t>
      </w:r>
      <w:r w:rsidR="0089036E" w:rsidRPr="00A90B85">
        <w:rPr>
          <w:color w:val="000000" w:themeColor="text1"/>
        </w:rPr>
        <w:t xml:space="preserve">há espaços também para atividades direcionadas a determinadas </w:t>
      </w:r>
      <w:r w:rsidR="0089036E" w:rsidRPr="005B73B8">
        <w:rPr>
          <w:color w:val="000000" w:themeColor="text1"/>
        </w:rPr>
        <w:t>necessida</w:t>
      </w:r>
      <w:r w:rsidRPr="005B73B8">
        <w:rPr>
          <w:color w:val="000000" w:themeColor="text1"/>
        </w:rPr>
        <w:t>des</w:t>
      </w:r>
      <w:r w:rsidR="008D19C6">
        <w:rPr>
          <w:color w:val="000000" w:themeColor="text1"/>
        </w:rPr>
        <w:t xml:space="preserve"> especiais </w:t>
      </w:r>
      <w:r w:rsidRPr="005B73B8">
        <w:rPr>
          <w:color w:val="000000" w:themeColor="text1"/>
        </w:rPr>
        <w:t xml:space="preserve"> q</w:t>
      </w:r>
      <w:r w:rsidRPr="00A90B85">
        <w:rPr>
          <w:color w:val="000000" w:themeColor="text1"/>
        </w:rPr>
        <w:t xml:space="preserve">ue o professor </w:t>
      </w:r>
      <w:bookmarkEnd w:id="11"/>
      <w:r w:rsidR="008D19C6">
        <w:rPr>
          <w:color w:val="000000" w:themeColor="text1"/>
        </w:rPr>
        <w:t xml:space="preserve">perceba </w:t>
      </w:r>
    </w:p>
    <w:p w14:paraId="503B2D1B" w14:textId="16A53BBE" w:rsidR="007A4737" w:rsidRPr="00C308EC" w:rsidRDefault="007A4737" w:rsidP="007A4737">
      <w:pPr>
        <w:spacing w:after="0" w:line="240" w:lineRule="auto"/>
        <w:ind w:left="2268"/>
        <w:jc w:val="both"/>
        <w:rPr>
          <w:sz w:val="22"/>
          <w:szCs w:val="22"/>
        </w:rPr>
      </w:pPr>
      <w:r w:rsidRPr="00C308EC">
        <w:rPr>
          <w:sz w:val="22"/>
          <w:szCs w:val="22"/>
        </w:rPr>
        <w:t xml:space="preserve">A presença de professores especialmente destacados para acompanhar o aluno com deficiência nas atividades de sala de aula, servindo como apoio ou mesmo respondendo diretamente pela inserção desse aluno no meio escolar, é uma alternativa de inserção que vem sendo frequentemente utilizada pelos sistemas organizacionais de ensino em todo o mundo </w:t>
      </w:r>
      <w:r w:rsidRPr="009F45B0">
        <w:rPr>
          <w:sz w:val="22"/>
          <w:szCs w:val="22"/>
        </w:rPr>
        <w:t>(</w:t>
      </w:r>
      <w:r w:rsidRPr="009F45B0">
        <w:rPr>
          <w:color w:val="000000" w:themeColor="text1"/>
          <w:sz w:val="22"/>
          <w:szCs w:val="22"/>
        </w:rPr>
        <w:t>MANTOAN,</w:t>
      </w:r>
      <w:r w:rsidR="008502D4" w:rsidRPr="009F45B0">
        <w:rPr>
          <w:color w:val="000000" w:themeColor="text1"/>
          <w:sz w:val="22"/>
          <w:szCs w:val="22"/>
        </w:rPr>
        <w:t xml:space="preserve"> </w:t>
      </w:r>
      <w:r w:rsidRPr="009F45B0">
        <w:rPr>
          <w:color w:val="000000" w:themeColor="text1"/>
          <w:sz w:val="22"/>
          <w:szCs w:val="22"/>
        </w:rPr>
        <w:t>2004, p. 35</w:t>
      </w:r>
      <w:r w:rsidRPr="009F45B0">
        <w:rPr>
          <w:sz w:val="22"/>
          <w:szCs w:val="22"/>
        </w:rPr>
        <w:t>).</w:t>
      </w:r>
    </w:p>
    <w:p w14:paraId="5F231AAA" w14:textId="77777777" w:rsidR="000E0A34" w:rsidRDefault="000E0A34" w:rsidP="007A4737">
      <w:pPr>
        <w:spacing w:after="0" w:line="240" w:lineRule="auto"/>
        <w:ind w:left="2268"/>
        <w:jc w:val="both"/>
      </w:pPr>
    </w:p>
    <w:p w14:paraId="3B9F4358" w14:textId="3EC0534D" w:rsidR="007A4737" w:rsidRPr="005916C2" w:rsidRDefault="007A4737" w:rsidP="00FF70C9">
      <w:pPr>
        <w:spacing w:after="0" w:line="360" w:lineRule="auto"/>
        <w:ind w:firstLine="709"/>
        <w:jc w:val="both"/>
        <w:rPr>
          <w:color w:val="000000" w:themeColor="text1"/>
        </w:rPr>
      </w:pPr>
      <w:bookmarkStart w:id="12" w:name="_Hlk87971239"/>
      <w:r w:rsidRPr="005916C2">
        <w:rPr>
          <w:color w:val="000000" w:themeColor="text1"/>
        </w:rPr>
        <w:t>Contudo, essa prática n</w:t>
      </w:r>
      <w:r w:rsidR="00755E91" w:rsidRPr="005916C2">
        <w:rPr>
          <w:color w:val="000000" w:themeColor="text1"/>
        </w:rPr>
        <w:t>ão acontece em todas as escolas</w:t>
      </w:r>
      <w:r w:rsidRPr="005916C2">
        <w:rPr>
          <w:color w:val="000000" w:themeColor="text1"/>
        </w:rPr>
        <w:t xml:space="preserve"> por falta de professores </w:t>
      </w:r>
      <w:r w:rsidRPr="0068259F">
        <w:rPr>
          <w:color w:val="000000" w:themeColor="text1"/>
        </w:rPr>
        <w:t xml:space="preserve">e também pelo entendimento que algumas escolas </w:t>
      </w:r>
      <w:r w:rsidR="0068259F" w:rsidRPr="0068259F">
        <w:rPr>
          <w:color w:val="000000" w:themeColor="text1"/>
        </w:rPr>
        <w:t>sobre uma prática inclusiva, que não se restringe a integração da</w:t>
      </w:r>
      <w:r w:rsidRPr="0068259F">
        <w:rPr>
          <w:color w:val="000000" w:themeColor="text1"/>
        </w:rPr>
        <w:t xml:space="preserve"> criança com necessidades na turma</w:t>
      </w:r>
      <w:r w:rsidR="000E0A34" w:rsidRPr="0068259F">
        <w:rPr>
          <w:color w:val="000000" w:themeColor="text1"/>
        </w:rPr>
        <w:t>, enfrentando assim, os problemas que decorrem dessa escolha.</w:t>
      </w:r>
      <w:r w:rsidR="000E0A34" w:rsidRPr="005916C2">
        <w:rPr>
          <w:color w:val="000000" w:themeColor="text1"/>
        </w:rPr>
        <w:t xml:space="preserve"> </w:t>
      </w:r>
    </w:p>
    <w:p w14:paraId="5D9A8D19" w14:textId="41ABB79B" w:rsidR="00564C55" w:rsidRPr="005916C2" w:rsidRDefault="000E0A34" w:rsidP="00FF70C9">
      <w:pPr>
        <w:spacing w:after="0" w:line="360" w:lineRule="auto"/>
        <w:ind w:firstLine="709"/>
        <w:jc w:val="both"/>
        <w:rPr>
          <w:color w:val="000000" w:themeColor="text1"/>
        </w:rPr>
      </w:pPr>
      <w:bookmarkStart w:id="13" w:name="_Hlk87971315"/>
      <w:bookmarkEnd w:id="12"/>
      <w:r w:rsidRPr="006B1F9D">
        <w:rPr>
          <w:color w:val="000000" w:themeColor="text1"/>
        </w:rPr>
        <w:t xml:space="preserve">Com relação as práticas inclusivas que acontecem nas salas de aulas que se encontram </w:t>
      </w:r>
      <w:r w:rsidR="0068259F">
        <w:rPr>
          <w:color w:val="000000" w:themeColor="text1"/>
        </w:rPr>
        <w:t>anotados nas escolas</w:t>
      </w:r>
      <w:r w:rsidR="006B1F9D">
        <w:rPr>
          <w:color w:val="000000" w:themeColor="text1"/>
        </w:rPr>
        <w:t xml:space="preserve">, </w:t>
      </w:r>
      <w:r w:rsidR="00BD46BB" w:rsidRPr="005916C2">
        <w:rPr>
          <w:color w:val="000000" w:themeColor="text1"/>
        </w:rPr>
        <w:t xml:space="preserve">evidenciamos as brincadeiras e os jogos </w:t>
      </w:r>
      <w:r w:rsidR="00745738" w:rsidRPr="005916C2">
        <w:rPr>
          <w:color w:val="000000" w:themeColor="text1"/>
        </w:rPr>
        <w:t xml:space="preserve">pedagógicos e recreativos. </w:t>
      </w:r>
      <w:r w:rsidR="00BD46BB" w:rsidRPr="005916C2">
        <w:rPr>
          <w:color w:val="000000" w:themeColor="text1"/>
        </w:rPr>
        <w:t xml:space="preserve"> No brincar,</w:t>
      </w:r>
      <w:r w:rsidR="00745738" w:rsidRPr="005916C2">
        <w:rPr>
          <w:color w:val="000000" w:themeColor="text1"/>
        </w:rPr>
        <w:t xml:space="preserve"> o professor </w:t>
      </w:r>
      <w:r w:rsidR="00907A03" w:rsidRPr="00907A03">
        <w:rPr>
          <w:color w:val="000000" w:themeColor="text1"/>
        </w:rPr>
        <w:t xml:space="preserve">estimula </w:t>
      </w:r>
      <w:r w:rsidR="00745738" w:rsidRPr="00907A03">
        <w:rPr>
          <w:color w:val="000000" w:themeColor="text1"/>
        </w:rPr>
        <w:t>às</w:t>
      </w:r>
      <w:r w:rsidR="00745738" w:rsidRPr="005916C2">
        <w:rPr>
          <w:color w:val="000000" w:themeColor="text1"/>
        </w:rPr>
        <w:t xml:space="preserve"> crianças </w:t>
      </w:r>
      <w:r w:rsidR="00564C55" w:rsidRPr="005916C2">
        <w:rPr>
          <w:color w:val="000000" w:themeColor="text1"/>
        </w:rPr>
        <w:t xml:space="preserve">a </w:t>
      </w:r>
      <w:r w:rsidR="00745738" w:rsidRPr="005916C2">
        <w:rPr>
          <w:color w:val="000000" w:themeColor="text1"/>
        </w:rPr>
        <w:t>mostrarem suas habilidades</w:t>
      </w:r>
      <w:r w:rsidR="00DB11DE" w:rsidRPr="005916C2">
        <w:rPr>
          <w:color w:val="000000" w:themeColor="text1"/>
        </w:rPr>
        <w:t xml:space="preserve"> e </w:t>
      </w:r>
      <w:r w:rsidR="00DB11DE" w:rsidRPr="004102B7">
        <w:rPr>
          <w:color w:val="000000" w:themeColor="text1"/>
        </w:rPr>
        <w:t xml:space="preserve">seu </w:t>
      </w:r>
      <w:r w:rsidR="00745738" w:rsidRPr="004102B7">
        <w:rPr>
          <w:color w:val="000000" w:themeColor="text1"/>
        </w:rPr>
        <w:t>jeito de enfrentar a vontade de outr</w:t>
      </w:r>
      <w:r w:rsidR="004102B7">
        <w:rPr>
          <w:color w:val="000000" w:themeColor="text1"/>
        </w:rPr>
        <w:t xml:space="preserve">os alunos </w:t>
      </w:r>
      <w:r w:rsidR="00DB11DE" w:rsidRPr="005916C2">
        <w:rPr>
          <w:color w:val="000000" w:themeColor="text1"/>
        </w:rPr>
        <w:t>efetivarem diálogos, criarem alternativas para as brincadeiras e demonstrarem suas intenções diante do aprendizado, garantindo assim uma prática inclusiva</w:t>
      </w:r>
      <w:bookmarkEnd w:id="13"/>
      <w:r w:rsidR="00DB11DE" w:rsidRPr="005916C2">
        <w:rPr>
          <w:color w:val="000000" w:themeColor="text1"/>
        </w:rPr>
        <w:t>.</w:t>
      </w:r>
      <w:r w:rsidR="00C22A94" w:rsidRPr="005916C2">
        <w:rPr>
          <w:color w:val="000000" w:themeColor="text1"/>
        </w:rPr>
        <w:t xml:space="preserve"> </w:t>
      </w:r>
    </w:p>
    <w:p w14:paraId="1EB2BD61" w14:textId="7470D05D" w:rsidR="00BD46BB" w:rsidRPr="001B6878" w:rsidRDefault="00C22A94" w:rsidP="00FF70C9">
      <w:pPr>
        <w:spacing w:after="0" w:line="360" w:lineRule="auto"/>
        <w:ind w:firstLine="709"/>
        <w:jc w:val="both"/>
        <w:rPr>
          <w:color w:val="000000" w:themeColor="text1"/>
        </w:rPr>
      </w:pPr>
      <w:bookmarkStart w:id="14" w:name="_Hlk87971351"/>
      <w:r w:rsidRPr="001B6878">
        <w:rPr>
          <w:color w:val="000000" w:themeColor="text1"/>
        </w:rPr>
        <w:t xml:space="preserve">Além disso, é </w:t>
      </w:r>
      <w:r w:rsidR="009E7B21" w:rsidRPr="001B6878">
        <w:rPr>
          <w:color w:val="000000" w:themeColor="text1"/>
        </w:rPr>
        <w:t>preciso ofe</w:t>
      </w:r>
      <w:r w:rsidRPr="001B6878">
        <w:rPr>
          <w:color w:val="000000" w:themeColor="text1"/>
        </w:rPr>
        <w:t xml:space="preserve">recer </w:t>
      </w:r>
      <w:r w:rsidR="009E7B21" w:rsidRPr="001B6878">
        <w:rPr>
          <w:color w:val="000000" w:themeColor="text1"/>
        </w:rPr>
        <w:t xml:space="preserve">um bom atendimento, com a compreensão das mais diferentes reações possíveis, </w:t>
      </w:r>
      <w:r w:rsidR="00564C55" w:rsidRPr="001B6878">
        <w:rPr>
          <w:color w:val="000000" w:themeColor="text1"/>
        </w:rPr>
        <w:t xml:space="preserve">além de </w:t>
      </w:r>
      <w:r w:rsidR="009E7B21" w:rsidRPr="001B6878">
        <w:rPr>
          <w:color w:val="000000" w:themeColor="text1"/>
        </w:rPr>
        <w:t>uma escuta atenta e a constante disponibilidade para interagir e orientar sempre que necessário</w:t>
      </w:r>
      <w:r w:rsidR="00564C55" w:rsidRPr="001B6878">
        <w:rPr>
          <w:color w:val="000000" w:themeColor="text1"/>
        </w:rPr>
        <w:t xml:space="preserve">, e </w:t>
      </w:r>
      <w:r w:rsidR="00564C55" w:rsidRPr="001B6878">
        <w:rPr>
          <w:rFonts w:eastAsia="Calibri"/>
          <w:color w:val="000000" w:themeColor="text1"/>
        </w:rPr>
        <w:t>o</w:t>
      </w:r>
      <w:r w:rsidRPr="001B6878">
        <w:rPr>
          <w:rFonts w:eastAsia="Calibri"/>
          <w:color w:val="000000" w:themeColor="text1"/>
        </w:rPr>
        <w:t xml:space="preserve">s jogos </w:t>
      </w:r>
      <w:r w:rsidR="00481A61" w:rsidRPr="001B6878">
        <w:rPr>
          <w:rFonts w:eastAsia="Calibri"/>
          <w:color w:val="000000" w:themeColor="text1"/>
        </w:rPr>
        <w:t>são atividades de caráter lúdico e quando utilizados com a perspectiva pedagógica propicia a interação da criança com necessidades educacionais especiais e o objeto</w:t>
      </w:r>
      <w:r w:rsidR="005D509E" w:rsidRPr="001B6878">
        <w:rPr>
          <w:rFonts w:eastAsia="Calibri"/>
          <w:color w:val="000000" w:themeColor="text1"/>
        </w:rPr>
        <w:t xml:space="preserve">, além de favorecer as crianças </w:t>
      </w:r>
      <w:r w:rsidR="00BD46BB" w:rsidRPr="001B6878">
        <w:rPr>
          <w:rFonts w:eastAsia="Calibri"/>
          <w:color w:val="000000" w:themeColor="text1"/>
        </w:rPr>
        <w:t>com habilidades de independência a motivação para se inserir no âmbito escolar com mais agilidade</w:t>
      </w:r>
      <w:bookmarkEnd w:id="14"/>
      <w:r w:rsidR="00BD46BB" w:rsidRPr="001B6878">
        <w:rPr>
          <w:rFonts w:eastAsia="Calibri"/>
          <w:color w:val="000000" w:themeColor="text1"/>
        </w:rPr>
        <w:t>.</w:t>
      </w:r>
      <w:r w:rsidRPr="001B6878">
        <w:rPr>
          <w:color w:val="000000" w:themeColor="text1"/>
        </w:rPr>
        <w:t xml:space="preserve"> </w:t>
      </w:r>
    </w:p>
    <w:p w14:paraId="20EB3B27" w14:textId="0E4C3A66" w:rsidR="00BD46BB" w:rsidRPr="001B6878" w:rsidRDefault="005D509E" w:rsidP="00FF70C9">
      <w:pPr>
        <w:spacing w:after="0" w:line="360" w:lineRule="auto"/>
        <w:ind w:firstLine="709"/>
        <w:jc w:val="both"/>
        <w:rPr>
          <w:rFonts w:eastAsia="Calibri"/>
          <w:color w:val="000000" w:themeColor="text1"/>
        </w:rPr>
      </w:pPr>
      <w:bookmarkStart w:id="15" w:name="_Hlk87971381"/>
      <w:r w:rsidRPr="001B6878">
        <w:rPr>
          <w:rFonts w:eastAsia="Calibri"/>
          <w:color w:val="000000" w:themeColor="text1"/>
        </w:rPr>
        <w:t>Nesta perspectiva, a prática dos j</w:t>
      </w:r>
      <w:r w:rsidR="005473FF" w:rsidRPr="001B6878">
        <w:rPr>
          <w:rFonts w:eastAsia="Calibri"/>
          <w:color w:val="000000" w:themeColor="text1"/>
        </w:rPr>
        <w:t>ogos pode ser observada como possibilidade do trabalho pedagógico, capaz de proporcionar aprendizagens significativas, por superar o contexto excludente e construir relações afetivas e dialógicas com as crianças. Aliás,</w:t>
      </w:r>
      <w:r w:rsidR="00025596" w:rsidRPr="001B6878">
        <w:rPr>
          <w:rFonts w:eastAsia="Calibri"/>
          <w:color w:val="000000" w:themeColor="text1"/>
        </w:rPr>
        <w:t xml:space="preserve"> as aprendizagens não acontecem de fora para dentro, mas emergem das vivências, das ações da criança com o meio que interage</w:t>
      </w:r>
      <w:bookmarkEnd w:id="15"/>
      <w:r w:rsidR="00025596" w:rsidRPr="001B6878">
        <w:rPr>
          <w:rFonts w:eastAsia="Calibri"/>
          <w:color w:val="000000" w:themeColor="text1"/>
        </w:rPr>
        <w:t>.</w:t>
      </w:r>
    </w:p>
    <w:p w14:paraId="1D6900D2" w14:textId="2CE3D5AD" w:rsidR="00025596" w:rsidRDefault="00025596" w:rsidP="00FF70C9">
      <w:pPr>
        <w:spacing w:after="0" w:line="360" w:lineRule="auto"/>
        <w:ind w:firstLine="709"/>
        <w:jc w:val="both"/>
        <w:rPr>
          <w:color w:val="000000" w:themeColor="text1"/>
        </w:rPr>
      </w:pPr>
      <w:bookmarkStart w:id="16" w:name="_Hlk87971420"/>
      <w:r w:rsidRPr="001B6878">
        <w:rPr>
          <w:color w:val="000000" w:themeColor="text1"/>
        </w:rPr>
        <w:t xml:space="preserve">Dessa forma, entendemos que a educação inclusiva não se restringe a proporcionar acesso e qualidade de ensino </w:t>
      </w:r>
      <w:r w:rsidR="00841FC7" w:rsidRPr="001B6878">
        <w:rPr>
          <w:color w:val="000000" w:themeColor="text1"/>
        </w:rPr>
        <w:t>mas para todos que habitam o espaço escolar, cuja a centralidade é o aprender.</w:t>
      </w:r>
    </w:p>
    <w:p w14:paraId="04853419" w14:textId="052C4D0C" w:rsidR="00FF70C9" w:rsidRDefault="00FF70C9" w:rsidP="00FF70C9">
      <w:pPr>
        <w:spacing w:after="0" w:line="360" w:lineRule="auto"/>
        <w:ind w:firstLine="709"/>
        <w:jc w:val="both"/>
        <w:rPr>
          <w:color w:val="000000" w:themeColor="text1"/>
        </w:rPr>
      </w:pPr>
    </w:p>
    <w:p w14:paraId="4C4E8E09" w14:textId="67029F0D" w:rsidR="00FF70C9" w:rsidRPr="00FF70C9" w:rsidRDefault="00FF70C9" w:rsidP="00FF70C9">
      <w:pPr>
        <w:spacing w:after="0" w:line="360" w:lineRule="auto"/>
        <w:jc w:val="both"/>
        <w:rPr>
          <w:rFonts w:eastAsia="Calibri"/>
          <w:b/>
          <w:bCs/>
        </w:rPr>
      </w:pPr>
      <w:bookmarkStart w:id="17" w:name="_Hlk87967705"/>
      <w:r>
        <w:rPr>
          <w:rFonts w:eastAsia="Calibri"/>
          <w:b/>
          <w:bCs/>
        </w:rPr>
        <w:t>Percurso metodológico</w:t>
      </w:r>
      <w:bookmarkEnd w:id="17"/>
    </w:p>
    <w:p w14:paraId="5C5F9A6B" w14:textId="77777777" w:rsidR="00FF70C9" w:rsidRPr="00FC378E" w:rsidRDefault="00FF70C9" w:rsidP="00FF70C9">
      <w:pPr>
        <w:spacing w:after="0" w:line="360" w:lineRule="auto"/>
        <w:ind w:firstLine="709"/>
        <w:jc w:val="both"/>
        <w:rPr>
          <w:bCs/>
          <w:color w:val="000000" w:themeColor="text1"/>
        </w:rPr>
      </w:pPr>
      <w:bookmarkStart w:id="18" w:name="_Hlk87967900"/>
      <w:r w:rsidRPr="00FC378E">
        <w:rPr>
          <w:rFonts w:eastAsia="Calibri"/>
          <w:color w:val="000000" w:themeColor="text1"/>
        </w:rPr>
        <w:t xml:space="preserve">A presente pesquisa surgiu do interesse em discutir </w:t>
      </w:r>
      <w:r w:rsidRPr="00FC378E">
        <w:rPr>
          <w:bCs/>
          <w:color w:val="000000" w:themeColor="text1"/>
        </w:rPr>
        <w:t>o papel do professor na educação inclusiva para os anos iniciais, tento em vista que ainda vivemos numa sociedade excludente e precisamos de uma escola inclusiva que ressignifique a aprendizagem das crianças.</w:t>
      </w:r>
    </w:p>
    <w:p w14:paraId="5AB3E3C5" w14:textId="6A8D240B" w:rsidR="00FF70C9" w:rsidRPr="00FC378E" w:rsidRDefault="00FF70C9" w:rsidP="00FF70C9">
      <w:pPr>
        <w:spacing w:after="0" w:line="360" w:lineRule="auto"/>
        <w:ind w:firstLine="709"/>
        <w:jc w:val="both"/>
        <w:rPr>
          <w:bCs/>
          <w:color w:val="000000" w:themeColor="text1"/>
        </w:rPr>
      </w:pPr>
      <w:bookmarkStart w:id="19" w:name="_Hlk87967977"/>
      <w:bookmarkEnd w:id="18"/>
      <w:r w:rsidRPr="00FC378E">
        <w:rPr>
          <w:bCs/>
          <w:color w:val="000000" w:themeColor="text1"/>
        </w:rPr>
        <w:t xml:space="preserve">Trata-se de uma pesquisa bibliográfica exploratória, ancorada nos princípios qualitativos, cuja principal vantagem, segundo Gil (2016, p. 45), “reside no fato de permitir ao investigador a cobertura de uma gama de fenômenos muito mais amplo do que aquela que poderia pesquisar diretamente” principalmente se os dados não puderem ser acessados diretamente, como foi o nosso caso, que pensamos em fazer um trabalho de campo, mas por conta de estarmos vivendo este tempo de pandemia, ficamos </w:t>
      </w:r>
      <w:r w:rsidR="004102B7">
        <w:rPr>
          <w:bCs/>
          <w:color w:val="000000" w:themeColor="text1"/>
        </w:rPr>
        <w:t xml:space="preserve">impossibilitados </w:t>
      </w:r>
      <w:r w:rsidRPr="00FC378E">
        <w:rPr>
          <w:bCs/>
          <w:color w:val="000000" w:themeColor="text1"/>
        </w:rPr>
        <w:t xml:space="preserve"> de dialogar com os professores dos anos iniciais. Além disso, Gil (2016) nos diz que esse tipo de pesquisa é elaborado por autores para um público alvo, com um objetivo específico. No nosso caso, almejamos, com essa discussão alcançar os professores dos anos iniciais e também os estudantes de pedagogia, futuros professores.</w:t>
      </w:r>
    </w:p>
    <w:p w14:paraId="4235E1CB" w14:textId="77777777" w:rsidR="00FF70C9" w:rsidRPr="00FC378E" w:rsidRDefault="00FF70C9" w:rsidP="00FF70C9">
      <w:pPr>
        <w:spacing w:after="0" w:line="360" w:lineRule="auto"/>
        <w:ind w:firstLine="709"/>
        <w:jc w:val="both"/>
        <w:rPr>
          <w:bCs/>
          <w:color w:val="000000" w:themeColor="text1"/>
        </w:rPr>
      </w:pPr>
      <w:bookmarkStart w:id="20" w:name="_Hlk87968008"/>
      <w:bookmarkEnd w:id="19"/>
      <w:r w:rsidRPr="00FC378E">
        <w:rPr>
          <w:bCs/>
          <w:color w:val="000000" w:themeColor="text1"/>
        </w:rPr>
        <w:t>E, para o desenvolvimento deste exercício formativo que é pesquisar, seguimos as recomendações de Fonseca (2002) para ampliar o nosso arcabouço teórico, quando nos informa que:</w:t>
      </w:r>
    </w:p>
    <w:p w14:paraId="282411CC" w14:textId="77777777" w:rsidR="00FF70C9" w:rsidRPr="006A6DC4" w:rsidRDefault="00FF70C9" w:rsidP="00FF70C9">
      <w:pPr>
        <w:spacing w:after="0" w:line="240" w:lineRule="auto"/>
        <w:ind w:left="2268"/>
        <w:jc w:val="both"/>
        <w:rPr>
          <w:bCs/>
          <w:sz w:val="22"/>
          <w:szCs w:val="22"/>
        </w:rPr>
      </w:pPr>
      <w:bookmarkStart w:id="21" w:name="_Hlk87968024"/>
      <w:bookmarkEnd w:id="20"/>
      <w:r w:rsidRPr="006A6DC4">
        <w:rPr>
          <w:bCs/>
          <w:sz w:val="22"/>
          <w:szCs w:val="22"/>
        </w:rPr>
        <w:t>A pesquisa bibliográfica é feita a partir do levantamento de referências teóricas já analisadas, e publicadas por meios escritos e eletrônicos, como livros, artigos científicos, páginas de web sites. Qualquer trabalho científico inicia-se com uma pesquisa bibliográfica, que permita ao pesquisador conhecer o que já se estudou sobre o assunto. (FONSECA, 2002, p.32).</w:t>
      </w:r>
    </w:p>
    <w:bookmarkEnd w:id="21"/>
    <w:p w14:paraId="0ACB8BEA" w14:textId="77777777" w:rsidR="00FF70C9" w:rsidRPr="00564C55" w:rsidRDefault="00FF70C9" w:rsidP="00FF70C9">
      <w:pPr>
        <w:spacing w:after="0" w:line="240" w:lineRule="auto"/>
        <w:ind w:left="2268"/>
        <w:jc w:val="both"/>
        <w:rPr>
          <w:bCs/>
          <w:color w:val="70AD47" w:themeColor="accent6"/>
          <w:sz w:val="22"/>
          <w:szCs w:val="22"/>
        </w:rPr>
      </w:pPr>
    </w:p>
    <w:p w14:paraId="3DC34A74" w14:textId="77777777" w:rsidR="00FF70C9" w:rsidRPr="00FC378E" w:rsidRDefault="00FF70C9" w:rsidP="00FF70C9">
      <w:pPr>
        <w:spacing w:after="0" w:line="360" w:lineRule="auto"/>
        <w:ind w:firstLine="709"/>
        <w:jc w:val="both"/>
        <w:rPr>
          <w:bCs/>
          <w:color w:val="000000" w:themeColor="text1"/>
        </w:rPr>
      </w:pPr>
      <w:bookmarkStart w:id="22" w:name="_Hlk87968089"/>
      <w:r w:rsidRPr="00FC378E">
        <w:rPr>
          <w:bCs/>
          <w:color w:val="000000" w:themeColor="text1"/>
        </w:rPr>
        <w:t>Realmente, muito já foi estudado e dito sobre inclusão, mas faz-se necessário continuar estudando, dado que a luta continua em cada escola para de fato ocorrer a inclusão e as discussões aqui apresentadas, embora seja um recorte da literatura disponível, consideramos significativas por possibilitar aos leitores subsídios para continuar avançando nos estudos</w:t>
      </w:r>
      <w:r>
        <w:rPr>
          <w:bCs/>
          <w:color w:val="000000" w:themeColor="text1"/>
        </w:rPr>
        <w:t>.</w:t>
      </w:r>
    </w:p>
    <w:bookmarkEnd w:id="16"/>
    <w:bookmarkEnd w:id="22"/>
    <w:p w14:paraId="1510E3E8" w14:textId="46B73711" w:rsidR="00FF70C9" w:rsidRPr="00BE0A08" w:rsidRDefault="00FF70C9" w:rsidP="00C308EC">
      <w:pPr>
        <w:spacing w:after="0" w:line="360" w:lineRule="auto"/>
        <w:jc w:val="both"/>
        <w:rPr>
          <w:bCs/>
          <w:color w:val="70AD47" w:themeColor="accent6"/>
        </w:rPr>
      </w:pPr>
    </w:p>
    <w:p w14:paraId="4BC347DB" w14:textId="47B69F36" w:rsidR="007D55AC" w:rsidRPr="00C30B05" w:rsidRDefault="00B8244A" w:rsidP="00B8244A">
      <w:pPr>
        <w:spacing w:after="0"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Considerações finais</w:t>
      </w:r>
    </w:p>
    <w:p w14:paraId="1295DF10" w14:textId="073B8DDC" w:rsidR="00B8244A" w:rsidRDefault="00B8244A" w:rsidP="00FF70C9">
      <w:pPr>
        <w:spacing w:after="0" w:line="360" w:lineRule="auto"/>
        <w:ind w:firstLine="709"/>
        <w:jc w:val="both"/>
        <w:rPr>
          <w:bCs/>
          <w:color w:val="70AD47" w:themeColor="accent6"/>
        </w:rPr>
      </w:pPr>
      <w:r w:rsidRPr="001B6878">
        <w:rPr>
          <w:rFonts w:eastAsia="Calibri"/>
          <w:color w:val="000000" w:themeColor="text1"/>
        </w:rPr>
        <w:lastRenderedPageBreak/>
        <w:t>Esse artigo tem com título “</w:t>
      </w:r>
      <w:r w:rsidR="00FB4558" w:rsidRPr="001B6878">
        <w:rPr>
          <w:bCs/>
          <w:color w:val="000000" w:themeColor="text1"/>
        </w:rPr>
        <w:t>o papel do professor na educação inclusiva para os anos iniciais: percepções pedagógicas” e discutir esse papel</w:t>
      </w:r>
      <w:r w:rsidR="00E07781" w:rsidRPr="001B6878">
        <w:rPr>
          <w:bCs/>
          <w:color w:val="000000" w:themeColor="text1"/>
        </w:rPr>
        <w:t xml:space="preserve"> do professor</w:t>
      </w:r>
      <w:r w:rsidR="00FB4558" w:rsidRPr="001B6878">
        <w:rPr>
          <w:bCs/>
          <w:color w:val="000000" w:themeColor="text1"/>
        </w:rPr>
        <w:t xml:space="preserve"> foi o objetivo central dessa pesquisa, neste TCC</w:t>
      </w:r>
      <w:r w:rsidR="00FB4558">
        <w:rPr>
          <w:bCs/>
          <w:color w:val="70AD47" w:themeColor="accent6"/>
        </w:rPr>
        <w:t>.</w:t>
      </w:r>
    </w:p>
    <w:p w14:paraId="56A8D34D" w14:textId="1EA8425D" w:rsidR="007D55AC" w:rsidRPr="001B6878" w:rsidRDefault="00E07781" w:rsidP="00FF70C9">
      <w:pPr>
        <w:spacing w:after="0" w:line="360" w:lineRule="auto"/>
        <w:ind w:firstLine="709"/>
        <w:jc w:val="both"/>
        <w:rPr>
          <w:rFonts w:eastAsia="Calibri"/>
          <w:color w:val="000000" w:themeColor="text1"/>
        </w:rPr>
      </w:pPr>
      <w:r w:rsidRPr="001B6878">
        <w:rPr>
          <w:bCs/>
          <w:color w:val="000000" w:themeColor="text1"/>
        </w:rPr>
        <w:t>Logo, a</w:t>
      </w:r>
      <w:r w:rsidR="00FB4558" w:rsidRPr="001B6878">
        <w:rPr>
          <w:bCs/>
          <w:color w:val="000000" w:themeColor="text1"/>
        </w:rPr>
        <w:t xml:space="preserve">s percepções pedagógicas que emergiram dessas discussões </w:t>
      </w:r>
      <w:r w:rsidRPr="001B6878">
        <w:rPr>
          <w:bCs/>
          <w:color w:val="000000" w:themeColor="text1"/>
        </w:rPr>
        <w:t xml:space="preserve">a partir da ação de entender, identificar e fomentar </w:t>
      </w:r>
      <w:r w:rsidR="00FB4558" w:rsidRPr="001B6878">
        <w:rPr>
          <w:bCs/>
          <w:color w:val="000000" w:themeColor="text1"/>
        </w:rPr>
        <w:t>apontam</w:t>
      </w:r>
      <w:r w:rsidR="007D55AC" w:rsidRPr="001B6878">
        <w:rPr>
          <w:rFonts w:eastAsia="Calibri"/>
          <w:color w:val="000000" w:themeColor="text1"/>
        </w:rPr>
        <w:t xml:space="preserve"> que </w:t>
      </w:r>
      <w:r w:rsidR="00207062" w:rsidRPr="001B6878">
        <w:rPr>
          <w:rFonts w:eastAsia="Calibri"/>
          <w:color w:val="000000" w:themeColor="text1"/>
        </w:rPr>
        <w:t>a educação</w:t>
      </w:r>
      <w:r w:rsidR="007D55AC" w:rsidRPr="001B6878">
        <w:rPr>
          <w:rFonts w:eastAsia="Calibri"/>
          <w:color w:val="000000" w:themeColor="text1"/>
        </w:rPr>
        <w:t xml:space="preserve"> inclusiva implica em um p</w:t>
      </w:r>
      <w:r w:rsidR="00FB4558" w:rsidRPr="001B6878">
        <w:rPr>
          <w:rFonts w:eastAsia="Calibri"/>
          <w:color w:val="000000" w:themeColor="text1"/>
        </w:rPr>
        <w:t xml:space="preserve">rojeto de reconstrução </w:t>
      </w:r>
      <w:r w:rsidR="007D55AC" w:rsidRPr="001B6878">
        <w:rPr>
          <w:rFonts w:eastAsia="Calibri"/>
          <w:color w:val="000000" w:themeColor="text1"/>
        </w:rPr>
        <w:t>e que a escola enquanto lugar democrático necessita se ajustar as varieda</w:t>
      </w:r>
      <w:r w:rsidR="00463643" w:rsidRPr="001B6878">
        <w:rPr>
          <w:rFonts w:eastAsia="Calibri"/>
          <w:color w:val="000000" w:themeColor="text1"/>
        </w:rPr>
        <w:t>des e as normas das ações</w:t>
      </w:r>
      <w:r w:rsidR="007D55AC" w:rsidRPr="001B6878">
        <w:rPr>
          <w:rFonts w:eastAsia="Calibri"/>
          <w:color w:val="000000" w:themeColor="text1"/>
        </w:rPr>
        <w:t xml:space="preserve"> que sejam </w:t>
      </w:r>
      <w:r w:rsidR="00207062" w:rsidRPr="001B6878">
        <w:rPr>
          <w:rFonts w:eastAsia="Calibri"/>
          <w:color w:val="000000" w:themeColor="text1"/>
        </w:rPr>
        <w:t>produzidos para</w:t>
      </w:r>
      <w:r w:rsidR="007D55AC" w:rsidRPr="001B6878">
        <w:rPr>
          <w:rFonts w:eastAsia="Calibri"/>
          <w:color w:val="000000" w:themeColor="text1"/>
        </w:rPr>
        <w:t xml:space="preserve"> </w:t>
      </w:r>
      <w:r w:rsidR="00463643" w:rsidRPr="001B6878">
        <w:rPr>
          <w:rFonts w:eastAsia="Calibri"/>
          <w:color w:val="000000" w:themeColor="text1"/>
        </w:rPr>
        <w:t>o caráter</w:t>
      </w:r>
      <w:r w:rsidR="007D55AC" w:rsidRPr="001B6878">
        <w:rPr>
          <w:rFonts w:eastAsia="Calibri"/>
          <w:color w:val="000000" w:themeColor="text1"/>
        </w:rPr>
        <w:t xml:space="preserve"> de inclusão.</w:t>
      </w:r>
      <w:r w:rsidR="00463643" w:rsidRPr="001B6878">
        <w:rPr>
          <w:rFonts w:eastAsia="Calibri"/>
          <w:color w:val="000000" w:themeColor="text1"/>
        </w:rPr>
        <w:t xml:space="preserve"> E, p</w:t>
      </w:r>
      <w:r w:rsidR="007D55AC" w:rsidRPr="001B6878">
        <w:rPr>
          <w:rFonts w:eastAsia="Calibri"/>
          <w:color w:val="000000" w:themeColor="text1"/>
        </w:rPr>
        <w:t>ara que a educação seja para todos vai ser necessá</w:t>
      </w:r>
      <w:r w:rsidR="00B8244A" w:rsidRPr="001B6878">
        <w:rPr>
          <w:rFonts w:eastAsia="Calibri"/>
          <w:color w:val="000000" w:themeColor="text1"/>
        </w:rPr>
        <w:t>rio que o professor e as experiê</w:t>
      </w:r>
      <w:r w:rsidR="007D55AC" w:rsidRPr="001B6878">
        <w:rPr>
          <w:rFonts w:eastAsia="Calibri"/>
          <w:color w:val="000000" w:themeColor="text1"/>
        </w:rPr>
        <w:t>ncia</w:t>
      </w:r>
      <w:r w:rsidR="00463643" w:rsidRPr="001B6878">
        <w:rPr>
          <w:rFonts w:eastAsia="Calibri"/>
          <w:color w:val="000000" w:themeColor="text1"/>
        </w:rPr>
        <w:t>s</w:t>
      </w:r>
      <w:r w:rsidR="007D55AC" w:rsidRPr="001B6878">
        <w:rPr>
          <w:rFonts w:eastAsia="Calibri"/>
          <w:color w:val="000000" w:themeColor="text1"/>
        </w:rPr>
        <w:t xml:space="preserve"> estejam </w:t>
      </w:r>
      <w:r w:rsidR="00463643" w:rsidRPr="001B6878">
        <w:rPr>
          <w:rFonts w:eastAsia="Calibri"/>
          <w:color w:val="000000" w:themeColor="text1"/>
        </w:rPr>
        <w:t xml:space="preserve">em harmonia com </w:t>
      </w:r>
      <w:r w:rsidR="007D55AC" w:rsidRPr="001B6878">
        <w:rPr>
          <w:rFonts w:eastAsia="Calibri"/>
          <w:color w:val="000000" w:themeColor="text1"/>
        </w:rPr>
        <w:t xml:space="preserve">o perfil da turma para produzir as estratégias </w:t>
      </w:r>
      <w:r w:rsidR="00463643" w:rsidRPr="001B6878">
        <w:rPr>
          <w:rFonts w:eastAsia="Calibri"/>
          <w:color w:val="000000" w:themeColor="text1"/>
        </w:rPr>
        <w:t>capazes de proporcionar aprendizagens.</w:t>
      </w:r>
      <w:r w:rsidR="007D55AC" w:rsidRPr="001B6878">
        <w:rPr>
          <w:rFonts w:eastAsia="Calibri"/>
          <w:color w:val="000000" w:themeColor="text1"/>
        </w:rPr>
        <w:t xml:space="preserve"> </w:t>
      </w:r>
    </w:p>
    <w:p w14:paraId="3806B9E2" w14:textId="0AEF808A" w:rsidR="00CA0A4B" w:rsidRPr="00390604" w:rsidRDefault="00CA0A4B" w:rsidP="00FF70C9">
      <w:pPr>
        <w:spacing w:after="0" w:line="360" w:lineRule="auto"/>
        <w:ind w:firstLine="709"/>
        <w:jc w:val="both"/>
        <w:rPr>
          <w:rFonts w:eastAsia="Calibri"/>
          <w:color w:val="000000" w:themeColor="text1"/>
        </w:rPr>
      </w:pPr>
      <w:r w:rsidRPr="00390604">
        <w:rPr>
          <w:rFonts w:eastAsia="Calibri"/>
          <w:color w:val="000000" w:themeColor="text1"/>
        </w:rPr>
        <w:t>Outra percepção pedagógica a considerar é sobre os alunos que passam a serem protagonistas do seu aprendizado por serem estimulados a vencerem as barreiras da exclusão, por meio do engajamento nas atividades e pelo respeito ao desenvolvimento cognitivo de cada um. Ou seja, na perspectiva de inclusão aqui discutida, o professor se importa e contribui para a efetivação das aprendizagens.</w:t>
      </w:r>
    </w:p>
    <w:p w14:paraId="586D9A5E" w14:textId="73144FF3" w:rsidR="00E63C99" w:rsidRPr="00390604" w:rsidRDefault="00254F6F" w:rsidP="00FF70C9">
      <w:pPr>
        <w:spacing w:after="0" w:line="360" w:lineRule="auto"/>
        <w:ind w:firstLine="709"/>
        <w:jc w:val="both"/>
        <w:rPr>
          <w:rFonts w:eastAsia="Calibri"/>
          <w:color w:val="000000" w:themeColor="text1"/>
        </w:rPr>
      </w:pPr>
      <w:r w:rsidRPr="00390604">
        <w:rPr>
          <w:rFonts w:eastAsia="Calibri"/>
          <w:color w:val="000000" w:themeColor="text1"/>
        </w:rPr>
        <w:t>Aliás, as escolas inclusivas precisam mostrar que todos são hábeis em estudar, oferecendo recursos e atividades que proporcionem o desenvolvimento educacional para diminuir as diferença</w:t>
      </w:r>
      <w:r w:rsidR="00E63C99" w:rsidRPr="00390604">
        <w:rPr>
          <w:rFonts w:eastAsia="Calibri"/>
          <w:color w:val="000000" w:themeColor="text1"/>
        </w:rPr>
        <w:t>s sociais, devem motivar o acesso e a permanências das crianças, sugerindo modificações na prática pedagógica da escola de maneira que conheçam e considerem as diferenças de cada um e que são ambientes para todos.</w:t>
      </w:r>
    </w:p>
    <w:p w14:paraId="6D4C0367" w14:textId="236B5114" w:rsidR="00E63C99" w:rsidRPr="00390604" w:rsidRDefault="003A04B1" w:rsidP="00FF70C9">
      <w:pPr>
        <w:spacing w:after="0" w:line="360" w:lineRule="auto"/>
        <w:ind w:firstLine="709"/>
        <w:jc w:val="both"/>
        <w:rPr>
          <w:color w:val="000000" w:themeColor="text1"/>
        </w:rPr>
      </w:pPr>
      <w:r w:rsidRPr="00390604">
        <w:rPr>
          <w:color w:val="000000" w:themeColor="text1"/>
        </w:rPr>
        <w:t>E outra percepção emergida é que com a inserção da educação inclusiva a escola “tradicional”</w:t>
      </w:r>
      <w:r w:rsidR="000D2197" w:rsidRPr="00390604">
        <w:rPr>
          <w:color w:val="000000" w:themeColor="text1"/>
        </w:rPr>
        <w:t xml:space="preserve"> se modifica, adequando sua capacidade de acolhimento a qualquer aluno</w:t>
      </w:r>
      <w:r w:rsidRPr="00390604">
        <w:rPr>
          <w:color w:val="000000" w:themeColor="text1"/>
        </w:rPr>
        <w:t xml:space="preserve">, com o intuito de propiciar uma educação de qualidade </w:t>
      </w:r>
      <w:r w:rsidR="000D2197" w:rsidRPr="00390604">
        <w:rPr>
          <w:color w:val="000000" w:themeColor="text1"/>
        </w:rPr>
        <w:t>par</w:t>
      </w:r>
      <w:r w:rsidRPr="00390604">
        <w:rPr>
          <w:color w:val="000000" w:themeColor="text1"/>
        </w:rPr>
        <w:t>a todos</w:t>
      </w:r>
      <w:r w:rsidR="000D2197" w:rsidRPr="00390604">
        <w:rPr>
          <w:color w:val="000000" w:themeColor="text1"/>
        </w:rPr>
        <w:t>, a partir do reconhecimento das diferenças e dos ajustes nas práticas às condições particulares de desenvolvimento</w:t>
      </w:r>
      <w:r w:rsidRPr="00390604">
        <w:rPr>
          <w:color w:val="000000" w:themeColor="text1"/>
        </w:rPr>
        <w:t xml:space="preserve"> </w:t>
      </w:r>
      <w:r w:rsidR="000D2197" w:rsidRPr="00390604">
        <w:rPr>
          <w:color w:val="000000" w:themeColor="text1"/>
        </w:rPr>
        <w:t xml:space="preserve">de cada aluno. </w:t>
      </w:r>
    </w:p>
    <w:p w14:paraId="67121F37" w14:textId="40DC2FA7" w:rsidR="000D2197" w:rsidRPr="00390604" w:rsidRDefault="000D2197" w:rsidP="00FF70C9">
      <w:pPr>
        <w:spacing w:after="0" w:line="360" w:lineRule="auto"/>
        <w:ind w:firstLine="709"/>
        <w:jc w:val="both"/>
        <w:rPr>
          <w:color w:val="000000" w:themeColor="text1"/>
        </w:rPr>
      </w:pPr>
      <w:r w:rsidRPr="00390604">
        <w:rPr>
          <w:color w:val="000000" w:themeColor="text1"/>
        </w:rPr>
        <w:t>Por fim, ressalt</w:t>
      </w:r>
      <w:r w:rsidR="006A6DC4" w:rsidRPr="00390604">
        <w:rPr>
          <w:color w:val="000000" w:themeColor="text1"/>
        </w:rPr>
        <w:t xml:space="preserve">amos a necessidade de contínua discussão sobre inclusão, na formação inicial (meu caso) como na formação continuada, tendo em vista que as práticas desenvolvidas pelos professores se mostraram determinantes para o processo de inclusão. </w:t>
      </w:r>
    </w:p>
    <w:p w14:paraId="588EA827" w14:textId="77777777" w:rsidR="006A6DC4" w:rsidRDefault="006A6DC4" w:rsidP="00E63C99">
      <w:pPr>
        <w:spacing w:after="0" w:line="360" w:lineRule="auto"/>
        <w:ind w:firstLine="709"/>
        <w:jc w:val="both"/>
        <w:rPr>
          <w:rFonts w:eastAsia="Calibri"/>
        </w:rPr>
      </w:pPr>
    </w:p>
    <w:p w14:paraId="5DC928E2" w14:textId="3CD44CF9" w:rsidR="00183BDA" w:rsidRPr="00C308EC" w:rsidRDefault="007D55AC" w:rsidP="00C308EC">
      <w:pPr>
        <w:spacing w:after="0" w:line="360" w:lineRule="auto"/>
        <w:rPr>
          <w:rFonts w:eastAsia="Calibri"/>
        </w:rPr>
      </w:pPr>
      <w:r w:rsidRPr="00C30B05">
        <w:rPr>
          <w:rFonts w:eastAsia="Calibri"/>
          <w:b/>
          <w:bCs/>
        </w:rPr>
        <w:t>Referencia</w:t>
      </w:r>
      <w:r w:rsidR="004832D9" w:rsidRPr="00C30B05">
        <w:rPr>
          <w:rFonts w:eastAsia="Calibri"/>
          <w:b/>
          <w:bCs/>
        </w:rPr>
        <w:t>s</w:t>
      </w:r>
    </w:p>
    <w:p w14:paraId="136B5646" w14:textId="3293198E" w:rsidR="006D70DE" w:rsidRPr="00EC3DBD" w:rsidRDefault="00320FDF" w:rsidP="006D70DE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BRASIL. Ministério da E</w:t>
      </w:r>
      <w:r w:rsidR="006D70DE">
        <w:rPr>
          <w:rFonts w:eastAsia="Calibri"/>
        </w:rPr>
        <w:t xml:space="preserve">ducação e do Desporto. </w:t>
      </w:r>
      <w:r w:rsidR="006D70DE" w:rsidRPr="00320FDF">
        <w:rPr>
          <w:rFonts w:eastAsia="Calibri"/>
          <w:bCs/>
        </w:rPr>
        <w:t>O processo de integração escolar dos alunos portadores necessidades educativas especiais no sistema educacional brasileiro</w:t>
      </w:r>
      <w:r w:rsidR="006D70DE">
        <w:rPr>
          <w:rFonts w:eastAsia="Calibri"/>
        </w:rPr>
        <w:t>. Serie diretrizes n 11. Brasília: secretaria de educação especial (SEESP),1995.</w:t>
      </w:r>
    </w:p>
    <w:p w14:paraId="4D0D5464" w14:textId="77777777" w:rsidR="006D70DE" w:rsidRDefault="006D70DE" w:rsidP="002E31E5">
      <w:pPr>
        <w:spacing w:after="0" w:line="240" w:lineRule="auto"/>
        <w:jc w:val="both"/>
      </w:pPr>
    </w:p>
    <w:p w14:paraId="093247A9" w14:textId="0584A728" w:rsidR="00183BDA" w:rsidRDefault="00183BDA" w:rsidP="002E31E5">
      <w:pPr>
        <w:spacing w:after="0" w:line="240" w:lineRule="auto"/>
        <w:jc w:val="both"/>
      </w:pPr>
      <w:r w:rsidRPr="002E31E5">
        <w:t>BRASIL. Declaração de Salamanca e linha de ação sobre necessidades educativas especiais. 2. ed. Brasília, DF: Corde, 1997.</w:t>
      </w:r>
    </w:p>
    <w:p w14:paraId="127F0CA0" w14:textId="77777777" w:rsidR="00C802F9" w:rsidRDefault="00C802F9" w:rsidP="002E31E5">
      <w:pPr>
        <w:spacing w:after="0" w:line="240" w:lineRule="auto"/>
        <w:jc w:val="both"/>
      </w:pPr>
    </w:p>
    <w:p w14:paraId="5F76A4C2" w14:textId="77777777" w:rsidR="00C802F9" w:rsidRPr="00631FEE" w:rsidRDefault="00183BDA" w:rsidP="00C802F9">
      <w:pPr>
        <w:spacing w:after="0" w:line="240" w:lineRule="auto"/>
        <w:jc w:val="both"/>
        <w:rPr>
          <w:rFonts w:eastAsia="Calibri"/>
        </w:rPr>
      </w:pPr>
      <w:r>
        <w:t>BRASIL. Lei Brasileira de Inclusão da Pessoa com Deficiência nº13.146 de 6 de julho de 201</w:t>
      </w:r>
      <w:r w:rsidR="00C802F9">
        <w:t xml:space="preserve">5. Brasília: Congresso Nacional, 2015. </w:t>
      </w:r>
      <w:hyperlink r:id="rId8" w:history="1">
        <w:r w:rsidR="00C802F9" w:rsidRPr="00C66164">
          <w:rPr>
            <w:rStyle w:val="Hyperlink"/>
            <w:rFonts w:eastAsia="Calibri"/>
          </w:rPr>
          <w:t>http://www.punf.uff.br/inclusao/images/leis/lei_13146.pdf</w:t>
        </w:r>
      </w:hyperlink>
      <w:r w:rsidR="00C802F9">
        <w:rPr>
          <w:rFonts w:eastAsia="Calibri"/>
        </w:rPr>
        <w:t>. Acesso em 30.10.2021.</w:t>
      </w:r>
    </w:p>
    <w:p w14:paraId="2DD57539" w14:textId="659B7E97" w:rsidR="00C802F9" w:rsidRDefault="00C802F9" w:rsidP="00183BDA">
      <w:pPr>
        <w:spacing w:after="0" w:line="240" w:lineRule="auto"/>
        <w:jc w:val="both"/>
      </w:pPr>
    </w:p>
    <w:p w14:paraId="6FA148D5" w14:textId="30447120" w:rsidR="00183BDA" w:rsidRDefault="00183BDA" w:rsidP="002E31E5">
      <w:pPr>
        <w:spacing w:after="0" w:line="240" w:lineRule="auto"/>
        <w:jc w:val="both"/>
        <w:rPr>
          <w:color w:val="403D39"/>
          <w:shd w:val="clear" w:color="auto" w:fill="FFFFFF"/>
        </w:rPr>
      </w:pPr>
      <w:r w:rsidRPr="002E31E5">
        <w:rPr>
          <w:color w:val="403D39"/>
          <w:shd w:val="clear" w:color="auto" w:fill="FFFFFF"/>
        </w:rPr>
        <w:t>BUENO, J. G. S. </w:t>
      </w:r>
      <w:r w:rsidRPr="002E31E5">
        <w:rPr>
          <w:b/>
          <w:iCs/>
          <w:color w:val="403D39"/>
          <w:shd w:val="clear" w:color="auto" w:fill="FFFFFF"/>
        </w:rPr>
        <w:t>Inclusão/exclusão escolar e desigualdades sociais</w:t>
      </w:r>
      <w:r>
        <w:rPr>
          <w:b/>
          <w:iCs/>
          <w:color w:val="403D39"/>
          <w:shd w:val="clear" w:color="auto" w:fill="FFFFFF"/>
        </w:rPr>
        <w:t>.</w:t>
      </w:r>
      <w:r w:rsidRPr="002E31E5">
        <w:rPr>
          <w:color w:val="403D39"/>
          <w:shd w:val="clear" w:color="auto" w:fill="FFFFFF"/>
        </w:rPr>
        <w:t> 2006. Projeto de pesquisa. Disponível em: &lt;http://www4.pucsp.br/pos/ehps/downloads/inclusao_exclusao</w:t>
      </w:r>
      <w:r w:rsidR="00320FDF">
        <w:rPr>
          <w:color w:val="403D39"/>
          <w:shd w:val="clear" w:color="auto" w:fill="FFFFFF"/>
        </w:rPr>
        <w:t>_escolar.pdf&gt;. Acesso em: 03.09.2021</w:t>
      </w:r>
      <w:r w:rsidRPr="002E31E5">
        <w:rPr>
          <w:color w:val="403D39"/>
          <w:shd w:val="clear" w:color="auto" w:fill="FFFFFF"/>
        </w:rPr>
        <w:t>.</w:t>
      </w:r>
    </w:p>
    <w:p w14:paraId="53C395FC" w14:textId="77777777" w:rsidR="00C802F9" w:rsidRDefault="00C802F9" w:rsidP="002E31E5">
      <w:pPr>
        <w:spacing w:after="0" w:line="240" w:lineRule="auto"/>
        <w:jc w:val="both"/>
        <w:rPr>
          <w:color w:val="403D39"/>
          <w:shd w:val="clear" w:color="auto" w:fill="FFFFFF"/>
        </w:rPr>
      </w:pPr>
    </w:p>
    <w:p w14:paraId="0FCBEE5B" w14:textId="4524A036" w:rsidR="00183BDA" w:rsidRPr="00915280" w:rsidRDefault="00183BDA" w:rsidP="002E31E5">
      <w:pPr>
        <w:spacing w:after="0" w:line="240" w:lineRule="auto"/>
        <w:jc w:val="both"/>
      </w:pPr>
      <w:r w:rsidRPr="002E31E5">
        <w:t xml:space="preserve">CÉSAR, M. A escola inclusiva enquanto espaço-tempo de diálogo de todos para todos. In: RODRIGUES, D. </w:t>
      </w:r>
      <w:r w:rsidRPr="00320FDF">
        <w:rPr>
          <w:b/>
        </w:rPr>
        <w:t>Perspectivas sobre a inclusão</w:t>
      </w:r>
      <w:r w:rsidRPr="002E31E5">
        <w:t>: da educação à sociedade. Porto: Porto Editora, 2003. p. 117-149.</w:t>
      </w:r>
    </w:p>
    <w:p w14:paraId="43EB2A04" w14:textId="77777777" w:rsidR="00C802F9" w:rsidRDefault="00C802F9" w:rsidP="002E31E5">
      <w:pPr>
        <w:spacing w:after="0" w:line="240" w:lineRule="auto"/>
        <w:jc w:val="both"/>
        <w:rPr>
          <w:rFonts w:eastAsia="Calibri"/>
        </w:rPr>
      </w:pPr>
    </w:p>
    <w:p w14:paraId="10BC02F4" w14:textId="75175726" w:rsidR="006D70DE" w:rsidRDefault="006D70DE" w:rsidP="006D70DE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FERREIRA, M. E. C. O enigma da inclusão: das intenções as práticas pedagógicas. In: 26 Reunião A</w:t>
      </w:r>
      <w:r w:rsidRPr="00915280">
        <w:rPr>
          <w:rFonts w:eastAsia="Calibri"/>
        </w:rPr>
        <w:t>nual</w:t>
      </w:r>
      <w:r>
        <w:rPr>
          <w:rFonts w:eastAsia="Calibri"/>
        </w:rPr>
        <w:t xml:space="preserve"> da Associação Nacional de Pesquisa e Pós- Graduação em Educação (ANPED), Poços de Caldas, 2003.</w:t>
      </w:r>
      <w:r w:rsidRPr="006D70DE">
        <w:rPr>
          <w:rFonts w:eastAsia="Calibri"/>
        </w:rPr>
        <w:t xml:space="preserve"> </w:t>
      </w:r>
      <w:r>
        <w:rPr>
          <w:rFonts w:eastAsia="Calibri"/>
        </w:rPr>
        <w:t>https:&lt; www. Anped.org.br&gt;.</w:t>
      </w:r>
      <w:r w:rsidR="00320FDF">
        <w:rPr>
          <w:rFonts w:eastAsia="Calibri"/>
        </w:rPr>
        <w:t xml:space="preserve"> Acesso em 12.10.2021.</w:t>
      </w:r>
    </w:p>
    <w:p w14:paraId="1C1DBBAA" w14:textId="7F7FF612" w:rsidR="006D70DE" w:rsidRDefault="006D70DE" w:rsidP="006D70DE">
      <w:pPr>
        <w:spacing w:after="0" w:line="240" w:lineRule="auto"/>
        <w:jc w:val="both"/>
        <w:rPr>
          <w:rFonts w:eastAsia="Calibri"/>
        </w:rPr>
      </w:pPr>
    </w:p>
    <w:p w14:paraId="64E5AE75" w14:textId="27DF43C3" w:rsidR="00183BDA" w:rsidRDefault="00183BDA" w:rsidP="002E31E5">
      <w:pPr>
        <w:spacing w:after="0" w:line="240" w:lineRule="auto"/>
        <w:jc w:val="both"/>
        <w:rPr>
          <w:rFonts w:eastAsia="Calibri"/>
        </w:rPr>
      </w:pPr>
      <w:r w:rsidRPr="002E31E5">
        <w:rPr>
          <w:rFonts w:eastAsia="Calibri"/>
        </w:rPr>
        <w:t xml:space="preserve">FONSECA, J.J.S. </w:t>
      </w:r>
      <w:r w:rsidRPr="00320FDF">
        <w:rPr>
          <w:rFonts w:eastAsia="Calibri"/>
          <w:b/>
        </w:rPr>
        <w:t>Metodologia da pesquisa científica</w:t>
      </w:r>
      <w:r w:rsidRPr="002E31E5">
        <w:rPr>
          <w:rFonts w:eastAsia="Calibri"/>
        </w:rPr>
        <w:t>. Fortaleza: UEC, 2002. Apostila.</w:t>
      </w:r>
    </w:p>
    <w:p w14:paraId="3B375E11" w14:textId="77777777" w:rsidR="00C802F9" w:rsidRDefault="00C802F9" w:rsidP="002E31E5">
      <w:pPr>
        <w:spacing w:after="0" w:line="240" w:lineRule="auto"/>
        <w:jc w:val="both"/>
        <w:rPr>
          <w:rFonts w:eastAsia="Calibri"/>
        </w:rPr>
      </w:pPr>
    </w:p>
    <w:p w14:paraId="5A629F89" w14:textId="56207DED" w:rsidR="00183BDA" w:rsidRDefault="00183BDA" w:rsidP="002E31E5">
      <w:pPr>
        <w:spacing w:after="0" w:line="240" w:lineRule="auto"/>
        <w:jc w:val="both"/>
      </w:pPr>
      <w:r w:rsidRPr="002E31E5">
        <w:t xml:space="preserve">FREIRE, Paulo. </w:t>
      </w:r>
      <w:r w:rsidRPr="002E31E5">
        <w:rPr>
          <w:b/>
        </w:rPr>
        <w:t>Pedagogia da autonomia:</w:t>
      </w:r>
      <w:r w:rsidRPr="002E31E5">
        <w:t xml:space="preserve"> saberes necessários à prática educativa. São Paulo: Paz e Terra, 1996.</w:t>
      </w:r>
    </w:p>
    <w:p w14:paraId="378BDF70" w14:textId="77777777" w:rsidR="00C802F9" w:rsidRDefault="00C802F9" w:rsidP="002E31E5">
      <w:pPr>
        <w:spacing w:after="0" w:line="240" w:lineRule="auto"/>
        <w:jc w:val="both"/>
      </w:pPr>
    </w:p>
    <w:p w14:paraId="148F2D3A" w14:textId="77777777" w:rsidR="00183BDA" w:rsidRDefault="00183BDA" w:rsidP="002E31E5">
      <w:pPr>
        <w:spacing w:after="0" w:line="240" w:lineRule="auto"/>
        <w:jc w:val="both"/>
        <w:rPr>
          <w:rFonts w:eastAsia="Calibri"/>
        </w:rPr>
      </w:pPr>
      <w:r w:rsidRPr="002E31E5">
        <w:rPr>
          <w:rFonts w:eastAsia="Calibri"/>
        </w:rPr>
        <w:t xml:space="preserve">GIL, Antonio Carlos. </w:t>
      </w:r>
      <w:r w:rsidRPr="00C308EC">
        <w:rPr>
          <w:rFonts w:eastAsia="Calibri"/>
          <w:b/>
        </w:rPr>
        <w:t>Como elaborar projetos de pesquisa</w:t>
      </w:r>
      <w:r w:rsidRPr="002E31E5">
        <w:rPr>
          <w:rFonts w:eastAsia="Calibri"/>
        </w:rPr>
        <w:t>. São Paulo: Atlas, 2016.</w:t>
      </w:r>
    </w:p>
    <w:p w14:paraId="53C6D778" w14:textId="0C07AC93" w:rsidR="00183BDA" w:rsidRDefault="00414A75" w:rsidP="00183BDA">
      <w:pPr>
        <w:spacing w:after="0" w:line="240" w:lineRule="auto"/>
        <w:jc w:val="both"/>
        <w:rPr>
          <w:rFonts w:eastAsia="Calibri"/>
        </w:rPr>
      </w:pPr>
      <w:hyperlink r:id="rId9" w:history="1">
        <w:r w:rsidR="00183BDA" w:rsidRPr="00C66164">
          <w:rPr>
            <w:rStyle w:val="Hyperlink"/>
            <w:rFonts w:eastAsia="Calibri"/>
          </w:rPr>
          <w:t>http://www.punf.uff.br/inclusao/images/leis/lei_13146.pdf</w:t>
        </w:r>
      </w:hyperlink>
      <w:r w:rsidR="00183BDA">
        <w:rPr>
          <w:rFonts w:eastAsia="Calibri"/>
        </w:rPr>
        <w:t>. Acesso em 30.10.2021.</w:t>
      </w:r>
    </w:p>
    <w:p w14:paraId="1D743190" w14:textId="77777777" w:rsidR="00C802F9" w:rsidRPr="00631FEE" w:rsidRDefault="00C802F9" w:rsidP="00183BDA">
      <w:pPr>
        <w:spacing w:after="0" w:line="240" w:lineRule="auto"/>
        <w:jc w:val="both"/>
        <w:rPr>
          <w:rFonts w:eastAsia="Calibri"/>
        </w:rPr>
      </w:pPr>
    </w:p>
    <w:p w14:paraId="0E4508CA" w14:textId="5C2EF306" w:rsidR="00183BDA" w:rsidRDefault="00183BDA" w:rsidP="002E31E5">
      <w:pPr>
        <w:spacing w:after="0" w:line="240" w:lineRule="auto"/>
        <w:jc w:val="both"/>
      </w:pPr>
      <w:r w:rsidRPr="002E31E5">
        <w:t xml:space="preserve">MANTOAN, Maria Tereza E. </w:t>
      </w:r>
      <w:r w:rsidRPr="002E31E5">
        <w:rPr>
          <w:b/>
        </w:rPr>
        <w:t>Ser ou estar: eis a questão</w:t>
      </w:r>
      <w:r w:rsidRPr="002E31E5">
        <w:t>. Explicando o déficit intelectual. Rio de Janeiro, WVA, 1997.</w:t>
      </w:r>
    </w:p>
    <w:p w14:paraId="102E1688" w14:textId="77777777" w:rsidR="008502D4" w:rsidRDefault="008502D4" w:rsidP="002E31E5">
      <w:pPr>
        <w:spacing w:after="0" w:line="240" w:lineRule="auto"/>
        <w:jc w:val="both"/>
      </w:pPr>
    </w:p>
    <w:p w14:paraId="22801430" w14:textId="2E559C22" w:rsidR="008502D4" w:rsidRDefault="008502D4" w:rsidP="002E31E5">
      <w:pPr>
        <w:spacing w:after="0" w:line="240" w:lineRule="auto"/>
        <w:jc w:val="both"/>
      </w:pPr>
      <w:r w:rsidRPr="002E31E5">
        <w:rPr>
          <w:rFonts w:eastAsia="Calibri"/>
        </w:rPr>
        <w:t>MANTOAN, Maria Tereza Eglér</w:t>
      </w:r>
      <w:r>
        <w:rPr>
          <w:rFonts w:eastAsia="Calibri"/>
        </w:rPr>
        <w:t>.</w:t>
      </w:r>
      <w:r>
        <w:t xml:space="preserve"> </w:t>
      </w:r>
      <w:r w:rsidRPr="008502D4">
        <w:rPr>
          <w:b/>
        </w:rPr>
        <w:t>Inclusão escolar</w:t>
      </w:r>
      <w:r>
        <w:t>: O que é? Por quê? Como se faz? São Paulo: Moderna, 2003.</w:t>
      </w:r>
    </w:p>
    <w:p w14:paraId="25539FB1" w14:textId="77777777" w:rsidR="00C308EC" w:rsidRDefault="00C308EC" w:rsidP="002E31E5">
      <w:pPr>
        <w:spacing w:after="0" w:line="240" w:lineRule="auto"/>
        <w:jc w:val="both"/>
      </w:pPr>
    </w:p>
    <w:p w14:paraId="7C4DE830" w14:textId="41D32BFC" w:rsidR="00C802F9" w:rsidRPr="00B7137C" w:rsidRDefault="006D70DE" w:rsidP="002E31E5">
      <w:pPr>
        <w:spacing w:after="0" w:line="240" w:lineRule="auto"/>
        <w:jc w:val="both"/>
        <w:rPr>
          <w:rFonts w:eastAsia="Calibri"/>
          <w:color w:val="000000" w:themeColor="text1"/>
        </w:rPr>
      </w:pPr>
      <w:r>
        <w:t xml:space="preserve">MANTOAN, Maria Tereza Eglér. Uma escola de todos, para todos e com todos: o mote da inclusão. In: SOTBAUS, C. D.; MOSQUERA, J. J. M. (Org.). </w:t>
      </w:r>
      <w:r w:rsidRPr="00536E9B">
        <w:rPr>
          <w:b/>
        </w:rPr>
        <w:t>Educação Especial</w:t>
      </w:r>
      <w:r>
        <w:t>: em direção à Educação Inclusiva. Porto Alegre: EDIPUCRS, 2004. Disponível em:</w:t>
      </w:r>
      <w:r w:rsidRPr="006D70DE">
        <w:t xml:space="preserve"> </w:t>
      </w:r>
      <w:hyperlink r:id="rId10" w:history="1">
        <w:r w:rsidR="00536E9B" w:rsidRPr="00F9601A">
          <w:rPr>
            <w:rStyle w:val="Hyperlink"/>
          </w:rPr>
          <w:t>https://www.academia.edu/40644516</w:t>
        </w:r>
      </w:hyperlink>
      <w:r w:rsidR="00536E9B">
        <w:t>. Acesso em 15.10.2021.</w:t>
      </w:r>
    </w:p>
    <w:p w14:paraId="79553428" w14:textId="77777777" w:rsidR="00C308EC" w:rsidRDefault="00C308EC" w:rsidP="002E31E5">
      <w:pPr>
        <w:spacing w:after="0" w:line="240" w:lineRule="auto"/>
        <w:jc w:val="both"/>
        <w:rPr>
          <w:rFonts w:eastAsia="Calibri"/>
        </w:rPr>
      </w:pPr>
    </w:p>
    <w:p w14:paraId="7CACB57D" w14:textId="30762C05" w:rsidR="00183BDA" w:rsidRDefault="00501AC0" w:rsidP="00183BDA">
      <w:pPr>
        <w:spacing w:after="0" w:line="240" w:lineRule="auto"/>
        <w:jc w:val="both"/>
        <w:rPr>
          <w:rFonts w:eastAsia="Calibri"/>
        </w:rPr>
      </w:pPr>
      <w:r>
        <w:t xml:space="preserve">MITTLER. Peter. </w:t>
      </w:r>
      <w:r w:rsidRPr="00501AC0">
        <w:rPr>
          <w:b/>
        </w:rPr>
        <w:t>Educação inclusiva contextos sociais</w:t>
      </w:r>
      <w:r>
        <w:t>. Porto Alegre. Artmed. 2003</w:t>
      </w:r>
      <w:r w:rsidRPr="00C30B05">
        <w:rPr>
          <w:rFonts w:eastAsia="Calibri"/>
        </w:rPr>
        <w:t xml:space="preserve"> </w:t>
      </w:r>
    </w:p>
    <w:p w14:paraId="24E6E954" w14:textId="77777777" w:rsidR="00C802F9" w:rsidRPr="00C30B05" w:rsidRDefault="00C802F9" w:rsidP="00183BDA">
      <w:pPr>
        <w:spacing w:after="0" w:line="240" w:lineRule="auto"/>
        <w:jc w:val="both"/>
        <w:rPr>
          <w:rFonts w:eastAsia="Calibri"/>
        </w:rPr>
      </w:pPr>
    </w:p>
    <w:p w14:paraId="08BB77AC" w14:textId="49920731" w:rsidR="00183BDA" w:rsidRDefault="00183BDA" w:rsidP="002E31E5">
      <w:pPr>
        <w:spacing w:after="0" w:line="240" w:lineRule="auto"/>
        <w:jc w:val="both"/>
        <w:rPr>
          <w:rFonts w:eastAsia="Calibri"/>
        </w:rPr>
      </w:pPr>
      <w:r w:rsidRPr="002E31E5">
        <w:t xml:space="preserve">PIMENTEL, Susana Couto. Formação de professores para a inclusão: saberes necessários e percursos formativos. IN: MIRANDA, Therezinha Guimarães; FILHO. Teófilo Alves Galvão ( ORGS): </w:t>
      </w:r>
      <w:r w:rsidRPr="002E31E5">
        <w:rPr>
          <w:b/>
        </w:rPr>
        <w:t>Formação , práticas e lugares</w:t>
      </w:r>
      <w:r w:rsidRPr="002E31E5">
        <w:t>. Salvador: EDUFBA, 2012.</w:t>
      </w:r>
      <w:r w:rsidRPr="002E31E5">
        <w:rPr>
          <w:rFonts w:eastAsia="Calibri"/>
        </w:rPr>
        <w:t xml:space="preserve">   </w:t>
      </w:r>
      <w:hyperlink r:id="rId11" w:history="1">
        <w:r w:rsidRPr="009727B9">
          <w:rPr>
            <w:rStyle w:val="Hyperlink"/>
            <w:rFonts w:eastAsia="Calibri"/>
          </w:rPr>
          <w:t>file:///C:/Users/Usuario/Downloads/o-professor-e-a-educacao-inclusiva.pdf. Acesso em 11.11.2021</w:t>
        </w:r>
      </w:hyperlink>
      <w:r w:rsidRPr="002E31E5">
        <w:rPr>
          <w:rFonts w:eastAsia="Calibri"/>
        </w:rPr>
        <w:t>.</w:t>
      </w:r>
    </w:p>
    <w:p w14:paraId="022ACE2D" w14:textId="77777777" w:rsidR="00C802F9" w:rsidRDefault="00C802F9" w:rsidP="002E31E5">
      <w:pPr>
        <w:spacing w:after="0" w:line="240" w:lineRule="auto"/>
        <w:jc w:val="both"/>
        <w:rPr>
          <w:rFonts w:eastAsia="Calibri"/>
        </w:rPr>
      </w:pPr>
    </w:p>
    <w:p w14:paraId="6A3837AF" w14:textId="09BD1C5B" w:rsidR="00044333" w:rsidRDefault="00044333" w:rsidP="00966996">
      <w:pPr>
        <w:spacing w:after="0" w:line="240" w:lineRule="auto"/>
        <w:jc w:val="both"/>
        <w:rPr>
          <w:rFonts w:eastAsia="Calibri"/>
        </w:rPr>
      </w:pPr>
    </w:p>
    <w:p w14:paraId="36F57220" w14:textId="75A646D0" w:rsidR="00044333" w:rsidRDefault="0068259F" w:rsidP="00966996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ROCHA,</w:t>
      </w:r>
      <w:r w:rsidR="001C7BF4">
        <w:rPr>
          <w:rFonts w:eastAsia="Calibri"/>
        </w:rPr>
        <w:t>A.P.L;CRUZ,M.J.M.;BALTAZAR;A.P.G;ALVES,C.L.B.;BARROSO;M.P.M.;VALADARES,P.M.R.R. E SANTOS,</w:t>
      </w:r>
      <w:r w:rsidR="00B63CE1">
        <w:rPr>
          <w:rFonts w:eastAsia="Calibri"/>
        </w:rPr>
        <w:t xml:space="preserve"> A. M.B. A escola inclusiva: desafios. Editorial do Minist</w:t>
      </w:r>
      <w:r>
        <w:rPr>
          <w:rFonts w:eastAsia="Calibri"/>
        </w:rPr>
        <w:t>ério da Educação e Ciência,2016.</w:t>
      </w:r>
      <w:bookmarkStart w:id="23" w:name="_GoBack"/>
      <w:bookmarkEnd w:id="23"/>
    </w:p>
    <w:p w14:paraId="06F78B75" w14:textId="77777777" w:rsidR="0068259F" w:rsidRDefault="0068259F" w:rsidP="00966996">
      <w:pPr>
        <w:spacing w:after="0" w:line="240" w:lineRule="auto"/>
        <w:jc w:val="both"/>
        <w:rPr>
          <w:rFonts w:eastAsia="Calibri"/>
        </w:rPr>
      </w:pPr>
    </w:p>
    <w:p w14:paraId="5CBDD536" w14:textId="77777777" w:rsidR="0068259F" w:rsidRDefault="0068259F" w:rsidP="0068259F">
      <w:pPr>
        <w:spacing w:after="0" w:line="240" w:lineRule="auto"/>
        <w:jc w:val="both"/>
      </w:pPr>
      <w:r>
        <w:t xml:space="preserve">SASSAKI, Romeu Kazumi.  </w:t>
      </w:r>
      <w:r w:rsidRPr="00C308EC">
        <w:rPr>
          <w:b/>
        </w:rPr>
        <w:t>Inclusão, construindo uma sociedade para todos</w:t>
      </w:r>
      <w:r w:rsidRPr="002E31E5">
        <w:t>. Rio de Janeiro: WVA, 1997</w:t>
      </w:r>
      <w:r>
        <w:t>.</w:t>
      </w:r>
    </w:p>
    <w:p w14:paraId="79A95873" w14:textId="77777777" w:rsidR="0068259F" w:rsidRDefault="0068259F" w:rsidP="0068259F">
      <w:pPr>
        <w:spacing w:after="0" w:line="240" w:lineRule="auto"/>
        <w:jc w:val="both"/>
        <w:rPr>
          <w:rFonts w:eastAsia="Calibri"/>
        </w:rPr>
      </w:pPr>
    </w:p>
    <w:p w14:paraId="70B319D4" w14:textId="77777777" w:rsidR="0068259F" w:rsidRDefault="0068259F" w:rsidP="0068259F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 xml:space="preserve">SILVA, Marianela Costa, FERREIRA, Rosa Silva. </w:t>
      </w:r>
      <w:r w:rsidRPr="00320FDF">
        <w:rPr>
          <w:rFonts w:eastAsia="Calibri"/>
          <w:b/>
        </w:rPr>
        <w:t>Pedagogia</w:t>
      </w:r>
      <w:r>
        <w:rPr>
          <w:rFonts w:eastAsia="Calibri"/>
        </w:rPr>
        <w:t>. Curitiba:EADCON, 2008.https:// pt.scribd.com/doc./105173418/3/ Docência- e- Estagio- supervisionado&gt;. Acesso em 10.10.2021.</w:t>
      </w:r>
    </w:p>
    <w:p w14:paraId="4AD2CB17" w14:textId="4374D060" w:rsidR="002E31E5" w:rsidRPr="006D70DE" w:rsidRDefault="002E31E5" w:rsidP="006D70DE">
      <w:pPr>
        <w:tabs>
          <w:tab w:val="left" w:pos="1830"/>
        </w:tabs>
        <w:rPr>
          <w:rFonts w:eastAsia="Calibri"/>
        </w:rPr>
      </w:pPr>
    </w:p>
    <w:sectPr w:rsidR="002E31E5" w:rsidRPr="006D70DE" w:rsidSect="00CF234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0DAA1" w16cex:dateUtc="2021-11-30T20:15:00Z"/>
  <w16cex:commentExtensible w16cex:durableId="2550E068" w16cex:dateUtc="2021-11-30T20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41A042" w16cid:durableId="2550DAA1"/>
  <w16cid:commentId w16cid:paraId="207AEA7B" w16cid:durableId="2550E06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35CDA" w14:textId="77777777" w:rsidR="00414A75" w:rsidRDefault="00414A75" w:rsidP="00CF2344">
      <w:pPr>
        <w:spacing w:after="0" w:line="240" w:lineRule="auto"/>
      </w:pPr>
      <w:r>
        <w:separator/>
      </w:r>
    </w:p>
  </w:endnote>
  <w:endnote w:type="continuationSeparator" w:id="0">
    <w:p w14:paraId="3B4B4B15" w14:textId="77777777" w:rsidR="00414A75" w:rsidRDefault="00414A75" w:rsidP="00CF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3482C" w14:textId="77777777" w:rsidR="00414A75" w:rsidRDefault="00414A75" w:rsidP="00CF2344">
      <w:pPr>
        <w:spacing w:after="0" w:line="240" w:lineRule="auto"/>
      </w:pPr>
      <w:r>
        <w:separator/>
      </w:r>
    </w:p>
  </w:footnote>
  <w:footnote w:type="continuationSeparator" w:id="0">
    <w:p w14:paraId="61A415EF" w14:textId="77777777" w:rsidR="00414A75" w:rsidRDefault="00414A75" w:rsidP="00CF2344">
      <w:pPr>
        <w:spacing w:after="0" w:line="240" w:lineRule="auto"/>
      </w:pPr>
      <w:r>
        <w:continuationSeparator/>
      </w:r>
    </w:p>
  </w:footnote>
  <w:footnote w:id="1">
    <w:p w14:paraId="2A811B36" w14:textId="6EF91AEF" w:rsidR="00CF2344" w:rsidRPr="003C158F" w:rsidRDefault="00CF2344" w:rsidP="003C158F">
      <w:pPr>
        <w:pStyle w:val="Textodenotaderodap"/>
        <w:jc w:val="both"/>
      </w:pPr>
      <w:r w:rsidRPr="003C158F">
        <w:rPr>
          <w:rStyle w:val="Refdenotaderodap"/>
        </w:rPr>
        <w:footnoteRef/>
      </w:r>
      <w:r w:rsidRPr="003C158F">
        <w:t xml:space="preserve"> Aluna do curso de Pedagogia da FAT. E-mail:</w:t>
      </w:r>
      <w:r w:rsidR="00DA78C5">
        <w:t xml:space="preserve"> </w:t>
      </w:r>
      <w:r w:rsidR="00DA78C5" w:rsidRPr="00DA78C5">
        <w:t>adriellereisazev@gmail.com</w:t>
      </w:r>
    </w:p>
  </w:footnote>
  <w:footnote w:id="2">
    <w:p w14:paraId="09B6AC5A" w14:textId="6024F0E8" w:rsidR="00CF2344" w:rsidRPr="003C158F" w:rsidRDefault="00CF2344" w:rsidP="003C158F">
      <w:pPr>
        <w:pStyle w:val="Textodenotaderodap"/>
        <w:jc w:val="both"/>
      </w:pPr>
      <w:r w:rsidRPr="003C158F">
        <w:rPr>
          <w:rStyle w:val="Refdenotaderodap"/>
        </w:rPr>
        <w:footnoteRef/>
      </w:r>
      <w:r w:rsidRPr="003C158F">
        <w:t xml:space="preserve"> Professora orientadora deste Trabalho de Conclusão de Curso no semestre de 2021.2</w:t>
      </w:r>
      <w:r w:rsidR="00A478F9">
        <w:t>. E-mail: claudene.ferreira@fat.edu.br</w:t>
      </w:r>
    </w:p>
  </w:footnote>
  <w:footnote w:id="3">
    <w:p w14:paraId="55EF5C93" w14:textId="045BD5B0" w:rsidR="00767423" w:rsidRPr="003C158F" w:rsidRDefault="00767423" w:rsidP="003C158F">
      <w:pPr>
        <w:pStyle w:val="Textodenotaderodap"/>
        <w:jc w:val="both"/>
      </w:pPr>
      <w:r w:rsidRPr="003C158F">
        <w:rPr>
          <w:rStyle w:val="Refdenotaderodap"/>
        </w:rPr>
        <w:footnoteRef/>
      </w:r>
      <w:r w:rsidRPr="003C158F">
        <w:t xml:space="preserve"> </w:t>
      </w:r>
      <w:r w:rsidR="00013537" w:rsidRPr="003C158F">
        <w:t xml:space="preserve">A “Declaração de Salamanca e Linha de Ação Sobre Necessidades Educativas Especiais” </w:t>
      </w:r>
      <w:r w:rsidR="003C158F" w:rsidRPr="003C158F">
        <w:t xml:space="preserve">foi o resultado da Conferência Mundial sobre Necessidades Educativas Especiais, ocorrida em Salamanca, Espanha, no ano de 1994, e traz </w:t>
      </w:r>
      <w:r w:rsidR="00013537" w:rsidRPr="003C158F">
        <w:t>um ordenamento de ações que preconizam os encaminhamentos educativos com ênfase na educação inclusiva</w:t>
      </w:r>
      <w:r w:rsidR="003C158F" w:rsidRPr="003C158F">
        <w:t>.</w:t>
      </w:r>
      <w:r w:rsidR="00013537" w:rsidRPr="003C158F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88"/>
    <w:rsid w:val="000053FB"/>
    <w:rsid w:val="00013059"/>
    <w:rsid w:val="00013537"/>
    <w:rsid w:val="00025596"/>
    <w:rsid w:val="00026036"/>
    <w:rsid w:val="00026AF3"/>
    <w:rsid w:val="00031ACC"/>
    <w:rsid w:val="00044333"/>
    <w:rsid w:val="00051CD0"/>
    <w:rsid w:val="00066CA2"/>
    <w:rsid w:val="00067702"/>
    <w:rsid w:val="00072014"/>
    <w:rsid w:val="000A05DC"/>
    <w:rsid w:val="000D0E3C"/>
    <w:rsid w:val="000D2197"/>
    <w:rsid w:val="000D769E"/>
    <w:rsid w:val="000E0A34"/>
    <w:rsid w:val="000F3720"/>
    <w:rsid w:val="000F3FD3"/>
    <w:rsid w:val="0010326A"/>
    <w:rsid w:val="00104DFC"/>
    <w:rsid w:val="001106BC"/>
    <w:rsid w:val="001304EC"/>
    <w:rsid w:val="001709A7"/>
    <w:rsid w:val="0018365B"/>
    <w:rsid w:val="00183BDA"/>
    <w:rsid w:val="001913DB"/>
    <w:rsid w:val="001976BB"/>
    <w:rsid w:val="001A1CA4"/>
    <w:rsid w:val="001A43E4"/>
    <w:rsid w:val="001B015D"/>
    <w:rsid w:val="001B50F8"/>
    <w:rsid w:val="001B6878"/>
    <w:rsid w:val="001C7BF4"/>
    <w:rsid w:val="001E5D19"/>
    <w:rsid w:val="001F582A"/>
    <w:rsid w:val="001F63A1"/>
    <w:rsid w:val="001F7F29"/>
    <w:rsid w:val="00207062"/>
    <w:rsid w:val="00226E2C"/>
    <w:rsid w:val="00227B65"/>
    <w:rsid w:val="00230404"/>
    <w:rsid w:val="00245BDB"/>
    <w:rsid w:val="00245C9D"/>
    <w:rsid w:val="00246825"/>
    <w:rsid w:val="00251001"/>
    <w:rsid w:val="00254F6F"/>
    <w:rsid w:val="00286317"/>
    <w:rsid w:val="002B6031"/>
    <w:rsid w:val="002D10DC"/>
    <w:rsid w:val="002E31E5"/>
    <w:rsid w:val="002E3A71"/>
    <w:rsid w:val="002F5EC4"/>
    <w:rsid w:val="003150F0"/>
    <w:rsid w:val="00320FDF"/>
    <w:rsid w:val="00321A2F"/>
    <w:rsid w:val="00325249"/>
    <w:rsid w:val="00331513"/>
    <w:rsid w:val="00337A83"/>
    <w:rsid w:val="00346339"/>
    <w:rsid w:val="00347D03"/>
    <w:rsid w:val="00351A28"/>
    <w:rsid w:val="00353F41"/>
    <w:rsid w:val="003545B8"/>
    <w:rsid w:val="00361206"/>
    <w:rsid w:val="00375405"/>
    <w:rsid w:val="00387930"/>
    <w:rsid w:val="00390604"/>
    <w:rsid w:val="00390847"/>
    <w:rsid w:val="0039566F"/>
    <w:rsid w:val="003A04B1"/>
    <w:rsid w:val="003B7D86"/>
    <w:rsid w:val="003C158F"/>
    <w:rsid w:val="003C2C4E"/>
    <w:rsid w:val="003C3ED1"/>
    <w:rsid w:val="003C7D91"/>
    <w:rsid w:val="003D0090"/>
    <w:rsid w:val="004102B7"/>
    <w:rsid w:val="00414A75"/>
    <w:rsid w:val="00417E20"/>
    <w:rsid w:val="00421E07"/>
    <w:rsid w:val="00427A88"/>
    <w:rsid w:val="0043159E"/>
    <w:rsid w:val="004449CC"/>
    <w:rsid w:val="00456A11"/>
    <w:rsid w:val="00463643"/>
    <w:rsid w:val="00481A61"/>
    <w:rsid w:val="004832D9"/>
    <w:rsid w:val="004A41D7"/>
    <w:rsid w:val="004B3977"/>
    <w:rsid w:val="004B6B05"/>
    <w:rsid w:val="004B7BCF"/>
    <w:rsid w:val="004D2EA9"/>
    <w:rsid w:val="004D6DB0"/>
    <w:rsid w:val="004E5C3B"/>
    <w:rsid w:val="004E7BC4"/>
    <w:rsid w:val="00501AC0"/>
    <w:rsid w:val="00511301"/>
    <w:rsid w:val="005237CA"/>
    <w:rsid w:val="00525E8F"/>
    <w:rsid w:val="00536E9B"/>
    <w:rsid w:val="00540E22"/>
    <w:rsid w:val="005473FF"/>
    <w:rsid w:val="00564C55"/>
    <w:rsid w:val="00570858"/>
    <w:rsid w:val="00574EBD"/>
    <w:rsid w:val="005916C2"/>
    <w:rsid w:val="00597EC5"/>
    <w:rsid w:val="005A7823"/>
    <w:rsid w:val="005B73B8"/>
    <w:rsid w:val="005C2765"/>
    <w:rsid w:val="005C45F7"/>
    <w:rsid w:val="005C71D7"/>
    <w:rsid w:val="005D1DAE"/>
    <w:rsid w:val="005D509E"/>
    <w:rsid w:val="005E4921"/>
    <w:rsid w:val="005F00BB"/>
    <w:rsid w:val="00605041"/>
    <w:rsid w:val="006126F5"/>
    <w:rsid w:val="00613FE0"/>
    <w:rsid w:val="00631DD9"/>
    <w:rsid w:val="006543E1"/>
    <w:rsid w:val="0066082E"/>
    <w:rsid w:val="00661970"/>
    <w:rsid w:val="00665CC7"/>
    <w:rsid w:val="00666BFF"/>
    <w:rsid w:val="00673BDA"/>
    <w:rsid w:val="006772D6"/>
    <w:rsid w:val="00681543"/>
    <w:rsid w:val="0068259F"/>
    <w:rsid w:val="006A6DC4"/>
    <w:rsid w:val="006A728D"/>
    <w:rsid w:val="006A7589"/>
    <w:rsid w:val="006B10E2"/>
    <w:rsid w:val="006B1F9D"/>
    <w:rsid w:val="006B77CA"/>
    <w:rsid w:val="006C0AB3"/>
    <w:rsid w:val="006C448A"/>
    <w:rsid w:val="006D1249"/>
    <w:rsid w:val="006D70DE"/>
    <w:rsid w:val="006E21A9"/>
    <w:rsid w:val="006F1480"/>
    <w:rsid w:val="007068FE"/>
    <w:rsid w:val="00707F8F"/>
    <w:rsid w:val="007168B1"/>
    <w:rsid w:val="00741210"/>
    <w:rsid w:val="00743C87"/>
    <w:rsid w:val="00745738"/>
    <w:rsid w:val="00755E91"/>
    <w:rsid w:val="0075764B"/>
    <w:rsid w:val="00763F85"/>
    <w:rsid w:val="00767423"/>
    <w:rsid w:val="00773EAB"/>
    <w:rsid w:val="00781924"/>
    <w:rsid w:val="00785BFB"/>
    <w:rsid w:val="007960F0"/>
    <w:rsid w:val="007A13CB"/>
    <w:rsid w:val="007A4737"/>
    <w:rsid w:val="007A4946"/>
    <w:rsid w:val="007A63F8"/>
    <w:rsid w:val="007B4FF2"/>
    <w:rsid w:val="007D55AC"/>
    <w:rsid w:val="007E3683"/>
    <w:rsid w:val="00811751"/>
    <w:rsid w:val="0082560F"/>
    <w:rsid w:val="00841FC7"/>
    <w:rsid w:val="00844BAE"/>
    <w:rsid w:val="008502D4"/>
    <w:rsid w:val="008651A0"/>
    <w:rsid w:val="0087102F"/>
    <w:rsid w:val="0087441F"/>
    <w:rsid w:val="0089036E"/>
    <w:rsid w:val="00890842"/>
    <w:rsid w:val="00895B23"/>
    <w:rsid w:val="008A54EF"/>
    <w:rsid w:val="008B035B"/>
    <w:rsid w:val="008B0783"/>
    <w:rsid w:val="008B18E8"/>
    <w:rsid w:val="008B233F"/>
    <w:rsid w:val="008C0AC2"/>
    <w:rsid w:val="008D19C6"/>
    <w:rsid w:val="008D7E93"/>
    <w:rsid w:val="008E07EB"/>
    <w:rsid w:val="009051D0"/>
    <w:rsid w:val="00907A03"/>
    <w:rsid w:val="00915280"/>
    <w:rsid w:val="00924DD3"/>
    <w:rsid w:val="00927B3C"/>
    <w:rsid w:val="00950200"/>
    <w:rsid w:val="00950E43"/>
    <w:rsid w:val="00951BF3"/>
    <w:rsid w:val="0096623D"/>
    <w:rsid w:val="009664C0"/>
    <w:rsid w:val="00966996"/>
    <w:rsid w:val="00983996"/>
    <w:rsid w:val="009C1ADD"/>
    <w:rsid w:val="009D1895"/>
    <w:rsid w:val="009D4AE2"/>
    <w:rsid w:val="009E128C"/>
    <w:rsid w:val="009E7B21"/>
    <w:rsid w:val="009F08E8"/>
    <w:rsid w:val="009F33E4"/>
    <w:rsid w:val="009F45B0"/>
    <w:rsid w:val="009F45D8"/>
    <w:rsid w:val="009F4A2D"/>
    <w:rsid w:val="00A05F81"/>
    <w:rsid w:val="00A35E12"/>
    <w:rsid w:val="00A478F9"/>
    <w:rsid w:val="00A5444E"/>
    <w:rsid w:val="00A60C4E"/>
    <w:rsid w:val="00A70163"/>
    <w:rsid w:val="00A77B37"/>
    <w:rsid w:val="00A90B85"/>
    <w:rsid w:val="00A94517"/>
    <w:rsid w:val="00AA2FA7"/>
    <w:rsid w:val="00AA6312"/>
    <w:rsid w:val="00AA6B61"/>
    <w:rsid w:val="00AB0CF7"/>
    <w:rsid w:val="00AB4558"/>
    <w:rsid w:val="00AB7A7F"/>
    <w:rsid w:val="00AE4502"/>
    <w:rsid w:val="00AE5178"/>
    <w:rsid w:val="00AF54D5"/>
    <w:rsid w:val="00AF6CA8"/>
    <w:rsid w:val="00B255E4"/>
    <w:rsid w:val="00B33702"/>
    <w:rsid w:val="00B36A53"/>
    <w:rsid w:val="00B40B7E"/>
    <w:rsid w:val="00B63CE1"/>
    <w:rsid w:val="00B65780"/>
    <w:rsid w:val="00B7137C"/>
    <w:rsid w:val="00B8244A"/>
    <w:rsid w:val="00B942C4"/>
    <w:rsid w:val="00B95714"/>
    <w:rsid w:val="00BC26E8"/>
    <w:rsid w:val="00BD46BB"/>
    <w:rsid w:val="00BD5DFE"/>
    <w:rsid w:val="00BE0A08"/>
    <w:rsid w:val="00C22A94"/>
    <w:rsid w:val="00C2500B"/>
    <w:rsid w:val="00C26B0A"/>
    <w:rsid w:val="00C308EC"/>
    <w:rsid w:val="00C30B05"/>
    <w:rsid w:val="00C3578A"/>
    <w:rsid w:val="00C47759"/>
    <w:rsid w:val="00C802F9"/>
    <w:rsid w:val="00C840C9"/>
    <w:rsid w:val="00C90870"/>
    <w:rsid w:val="00C91746"/>
    <w:rsid w:val="00C93075"/>
    <w:rsid w:val="00CA0A4B"/>
    <w:rsid w:val="00CA3DBF"/>
    <w:rsid w:val="00CB507C"/>
    <w:rsid w:val="00CC2D4B"/>
    <w:rsid w:val="00CC4DCA"/>
    <w:rsid w:val="00CD35E6"/>
    <w:rsid w:val="00CE2139"/>
    <w:rsid w:val="00CE639B"/>
    <w:rsid w:val="00CF2344"/>
    <w:rsid w:val="00D0021D"/>
    <w:rsid w:val="00D0227A"/>
    <w:rsid w:val="00D1094F"/>
    <w:rsid w:val="00D10DE7"/>
    <w:rsid w:val="00D37E44"/>
    <w:rsid w:val="00D44AC7"/>
    <w:rsid w:val="00D60201"/>
    <w:rsid w:val="00D6218B"/>
    <w:rsid w:val="00D66010"/>
    <w:rsid w:val="00D7456D"/>
    <w:rsid w:val="00D8527B"/>
    <w:rsid w:val="00D86856"/>
    <w:rsid w:val="00D9064C"/>
    <w:rsid w:val="00D9152A"/>
    <w:rsid w:val="00DA78C5"/>
    <w:rsid w:val="00DB11DE"/>
    <w:rsid w:val="00DD1B95"/>
    <w:rsid w:val="00E039A6"/>
    <w:rsid w:val="00E0486A"/>
    <w:rsid w:val="00E06F52"/>
    <w:rsid w:val="00E07781"/>
    <w:rsid w:val="00E21BFC"/>
    <w:rsid w:val="00E352DE"/>
    <w:rsid w:val="00E444EE"/>
    <w:rsid w:val="00E4780F"/>
    <w:rsid w:val="00E51C56"/>
    <w:rsid w:val="00E52C08"/>
    <w:rsid w:val="00E53031"/>
    <w:rsid w:val="00E63C99"/>
    <w:rsid w:val="00E64A11"/>
    <w:rsid w:val="00E66ED8"/>
    <w:rsid w:val="00E85542"/>
    <w:rsid w:val="00E9686C"/>
    <w:rsid w:val="00EA62DC"/>
    <w:rsid w:val="00EB654B"/>
    <w:rsid w:val="00EC3DBD"/>
    <w:rsid w:val="00ED44B7"/>
    <w:rsid w:val="00ED7C15"/>
    <w:rsid w:val="00F32ACD"/>
    <w:rsid w:val="00F60179"/>
    <w:rsid w:val="00F76797"/>
    <w:rsid w:val="00F816EE"/>
    <w:rsid w:val="00FA5F0B"/>
    <w:rsid w:val="00FB4558"/>
    <w:rsid w:val="00FB469B"/>
    <w:rsid w:val="00FC378E"/>
    <w:rsid w:val="00FE3DB7"/>
    <w:rsid w:val="00FF3A50"/>
    <w:rsid w:val="00FF4157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8DDD"/>
  <w15:chartTrackingRefBased/>
  <w15:docId w15:val="{7635CB7C-C292-436E-A77A-E2F7F081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A88"/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CF2344"/>
    <w:pPr>
      <w:spacing w:after="0" w:line="360" w:lineRule="auto"/>
      <w:ind w:left="3420"/>
      <w:jc w:val="both"/>
    </w:pPr>
    <w:rPr>
      <w:rFonts w:ascii="Times New Roman" w:eastAsia="Times New Roman" w:hAnsi="Times New Roman" w:cs="Times New Roman"/>
      <w:sz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F2344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234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2344"/>
    <w:rPr>
      <w:rFonts w:ascii="Arial" w:hAnsi="Arial" w:cs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2344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F816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16E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16EE"/>
    <w:rPr>
      <w:rFonts w:ascii="Arial" w:hAnsi="Arial" w:cs="Arial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6EE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15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1543"/>
    <w:rPr>
      <w:rFonts w:ascii="Arial" w:hAnsi="Arial" w:cs="Arial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D6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6DB0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D6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6DB0"/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C7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f.uff.br/inclusao/images/leis/lei_13146.pdf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/Users/Usuario/Downloads/o-professor-e-a-educacao-inclusiva.pdf.%20Acesso%20em%2011.11.202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cademia.edu/406445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nf.uff.br/inclusao/images/leis/lei_13146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00F5A-D1EF-482B-A604-9A378BFC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4249</Words>
  <Characters>22946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adriele1903@gmail.com</dc:creator>
  <cp:keywords/>
  <dc:description/>
  <cp:lastModifiedBy>Claudene Ferreira Mendes Rios</cp:lastModifiedBy>
  <cp:revision>4</cp:revision>
  <dcterms:created xsi:type="dcterms:W3CDTF">2021-12-08T12:26:00Z</dcterms:created>
  <dcterms:modified xsi:type="dcterms:W3CDTF">2021-12-08T13:03:00Z</dcterms:modified>
</cp:coreProperties>
</file>