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144F8" w14:textId="77777777" w:rsidR="001409B0" w:rsidRPr="00406901" w:rsidRDefault="00BA24BA" w:rsidP="00C9188E">
      <w:pPr>
        <w:spacing w:line="360" w:lineRule="auto"/>
        <w:rPr>
          <w:rFonts w:ascii="Arial" w:eastAsia="Arial" w:hAnsi="Arial" w:cs="Arial"/>
          <w:color w:val="000000" w:themeColor="text1"/>
          <w:sz w:val="24"/>
          <w:szCs w:val="24"/>
        </w:rPr>
      </w:pPr>
      <w:bookmarkStart w:id="0" w:name="_GoBack"/>
      <w:bookmarkEnd w:id="0"/>
      <w:r w:rsidRPr="00406901">
        <w:rPr>
          <w:rFonts w:ascii="Arial" w:hAnsi="Arial" w:cs="Arial"/>
          <w:noProof/>
          <w:color w:val="000000" w:themeColor="text1"/>
          <w:sz w:val="24"/>
          <w:szCs w:val="24"/>
        </w:rPr>
        <w:drawing>
          <wp:anchor distT="0" distB="0" distL="0" distR="0" simplePos="0" relativeHeight="251658240" behindDoc="1" locked="0" layoutInCell="1" hidden="0" allowOverlap="1" wp14:anchorId="4C56B20E" wp14:editId="34F9A88A">
            <wp:simplePos x="0" y="0"/>
            <wp:positionH relativeFrom="column">
              <wp:posOffset>1224915</wp:posOffset>
            </wp:positionH>
            <wp:positionV relativeFrom="paragraph">
              <wp:posOffset>253364</wp:posOffset>
            </wp:positionV>
            <wp:extent cx="3190875" cy="15716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190875" cy="1571625"/>
                    </a:xfrm>
                    <a:prstGeom prst="rect">
                      <a:avLst/>
                    </a:prstGeom>
                    <a:ln/>
                  </pic:spPr>
                </pic:pic>
              </a:graphicData>
            </a:graphic>
          </wp:anchor>
        </w:drawing>
      </w:r>
    </w:p>
    <w:p w14:paraId="4DDFA6B3" w14:textId="77777777" w:rsidR="001409B0" w:rsidRPr="00406901" w:rsidRDefault="001409B0" w:rsidP="00C9188E">
      <w:pPr>
        <w:spacing w:line="360" w:lineRule="auto"/>
        <w:rPr>
          <w:rFonts w:ascii="Arial" w:eastAsia="Arial" w:hAnsi="Arial" w:cs="Arial"/>
          <w:color w:val="000000" w:themeColor="text1"/>
          <w:sz w:val="24"/>
          <w:szCs w:val="24"/>
        </w:rPr>
      </w:pPr>
    </w:p>
    <w:p w14:paraId="180AFB3E" w14:textId="77777777" w:rsidR="001409B0" w:rsidRPr="00406901" w:rsidRDefault="00BA24BA" w:rsidP="00C9188E">
      <w:pPr>
        <w:spacing w:line="360" w:lineRule="auto"/>
        <w:rPr>
          <w:rFonts w:ascii="Arial" w:eastAsia="Arial" w:hAnsi="Arial" w:cs="Arial"/>
          <w:color w:val="000000" w:themeColor="text1"/>
          <w:sz w:val="24"/>
          <w:szCs w:val="24"/>
        </w:rPr>
      </w:pPr>
      <w:r w:rsidRPr="00406901">
        <w:rPr>
          <w:rFonts w:ascii="Arial" w:eastAsia="Arial" w:hAnsi="Arial" w:cs="Arial"/>
          <w:color w:val="000000" w:themeColor="text1"/>
          <w:sz w:val="24"/>
          <w:szCs w:val="24"/>
        </w:rPr>
        <w:t xml:space="preserve">                                                                                                   </w:t>
      </w:r>
    </w:p>
    <w:p w14:paraId="785547AC" w14:textId="77777777" w:rsidR="001409B0" w:rsidRPr="00406901" w:rsidRDefault="001409B0" w:rsidP="00C9188E">
      <w:pPr>
        <w:spacing w:line="360" w:lineRule="auto"/>
        <w:rPr>
          <w:rFonts w:ascii="Arial" w:eastAsia="Arial" w:hAnsi="Arial" w:cs="Arial"/>
          <w:color w:val="000000" w:themeColor="text1"/>
          <w:sz w:val="24"/>
          <w:szCs w:val="24"/>
        </w:rPr>
      </w:pPr>
    </w:p>
    <w:p w14:paraId="1FD9231A" w14:textId="4F10596B" w:rsidR="001409B0" w:rsidRPr="00406901" w:rsidRDefault="001409B0" w:rsidP="00406901">
      <w:pPr>
        <w:spacing w:line="360" w:lineRule="auto"/>
        <w:rPr>
          <w:rFonts w:ascii="Arial" w:eastAsia="Arial" w:hAnsi="Arial" w:cs="Arial"/>
          <w:b/>
          <w:color w:val="000000" w:themeColor="text1"/>
          <w:sz w:val="24"/>
          <w:szCs w:val="24"/>
        </w:rPr>
      </w:pPr>
    </w:p>
    <w:p w14:paraId="68246499" w14:textId="77777777" w:rsidR="001409B0" w:rsidRPr="00406901" w:rsidRDefault="00BA24BA" w:rsidP="00C9188E">
      <w:pPr>
        <w:spacing w:line="360" w:lineRule="auto"/>
        <w:jc w:val="center"/>
        <w:rPr>
          <w:rFonts w:ascii="Arial" w:eastAsia="Arial" w:hAnsi="Arial" w:cs="Arial"/>
          <w:b/>
          <w:color w:val="000000" w:themeColor="text1"/>
          <w:sz w:val="24"/>
          <w:szCs w:val="24"/>
        </w:rPr>
      </w:pPr>
      <w:r w:rsidRPr="00406901">
        <w:rPr>
          <w:rFonts w:ascii="Arial" w:eastAsia="Arial" w:hAnsi="Arial" w:cs="Arial"/>
          <w:b/>
          <w:color w:val="000000" w:themeColor="text1"/>
          <w:sz w:val="24"/>
          <w:szCs w:val="24"/>
        </w:rPr>
        <w:t>COLEGIADO DE PEDAGOGIA</w:t>
      </w:r>
    </w:p>
    <w:p w14:paraId="57343EB6" w14:textId="77777777" w:rsidR="001409B0" w:rsidRPr="00406901" w:rsidRDefault="001409B0" w:rsidP="00C9188E">
      <w:pPr>
        <w:spacing w:line="360" w:lineRule="auto"/>
        <w:rPr>
          <w:rFonts w:ascii="Arial" w:eastAsia="Arial" w:hAnsi="Arial" w:cs="Arial"/>
          <w:color w:val="000000" w:themeColor="text1"/>
          <w:sz w:val="24"/>
          <w:szCs w:val="24"/>
        </w:rPr>
      </w:pPr>
    </w:p>
    <w:p w14:paraId="0A56B2FF" w14:textId="77777777" w:rsidR="001409B0" w:rsidRPr="00406901" w:rsidRDefault="001409B0" w:rsidP="00C9188E">
      <w:pPr>
        <w:spacing w:line="360" w:lineRule="auto"/>
        <w:rPr>
          <w:rFonts w:ascii="Arial" w:eastAsia="Arial" w:hAnsi="Arial" w:cs="Arial"/>
          <w:color w:val="000000" w:themeColor="text1"/>
          <w:sz w:val="24"/>
          <w:szCs w:val="24"/>
        </w:rPr>
      </w:pPr>
    </w:p>
    <w:p w14:paraId="3B1DA32C" w14:textId="77777777" w:rsidR="001409B0" w:rsidRPr="00406901" w:rsidRDefault="002724FE" w:rsidP="00C9188E">
      <w:pPr>
        <w:tabs>
          <w:tab w:val="left" w:pos="7485"/>
        </w:tabs>
        <w:spacing w:line="360" w:lineRule="auto"/>
        <w:rPr>
          <w:rFonts w:ascii="Arial" w:eastAsia="Arial" w:hAnsi="Arial" w:cs="Arial"/>
          <w:color w:val="000000" w:themeColor="text1"/>
          <w:sz w:val="24"/>
          <w:szCs w:val="24"/>
        </w:rPr>
      </w:pPr>
      <w:r w:rsidRPr="00406901">
        <w:rPr>
          <w:rFonts w:ascii="Arial" w:eastAsia="Arial" w:hAnsi="Arial" w:cs="Arial"/>
          <w:color w:val="000000" w:themeColor="text1"/>
          <w:sz w:val="24"/>
          <w:szCs w:val="24"/>
        </w:rPr>
        <w:tab/>
      </w:r>
    </w:p>
    <w:p w14:paraId="7B09B436" w14:textId="77777777" w:rsidR="001409B0" w:rsidRPr="00406901" w:rsidRDefault="001409B0" w:rsidP="00C9188E">
      <w:pPr>
        <w:spacing w:line="360" w:lineRule="auto"/>
        <w:rPr>
          <w:rFonts w:ascii="Arial" w:eastAsia="Arial" w:hAnsi="Arial" w:cs="Arial"/>
          <w:color w:val="000000" w:themeColor="text1"/>
          <w:sz w:val="24"/>
          <w:szCs w:val="24"/>
        </w:rPr>
      </w:pPr>
    </w:p>
    <w:p w14:paraId="3E5364AB" w14:textId="77777777" w:rsidR="001409B0" w:rsidRPr="00406901" w:rsidRDefault="001409B0" w:rsidP="00C9188E">
      <w:pPr>
        <w:spacing w:line="360" w:lineRule="auto"/>
        <w:rPr>
          <w:rFonts w:ascii="Arial" w:eastAsia="Arial" w:hAnsi="Arial" w:cs="Arial"/>
          <w:color w:val="000000" w:themeColor="text1"/>
          <w:sz w:val="24"/>
          <w:szCs w:val="24"/>
        </w:rPr>
      </w:pPr>
    </w:p>
    <w:p w14:paraId="2049C113" w14:textId="77777777" w:rsidR="001409B0" w:rsidRPr="00406901" w:rsidRDefault="001409B0" w:rsidP="00C9188E">
      <w:pPr>
        <w:spacing w:line="360" w:lineRule="auto"/>
        <w:rPr>
          <w:rFonts w:ascii="Arial" w:eastAsia="Arial" w:hAnsi="Arial" w:cs="Arial"/>
          <w:color w:val="000000" w:themeColor="text1"/>
          <w:sz w:val="24"/>
          <w:szCs w:val="24"/>
        </w:rPr>
      </w:pPr>
    </w:p>
    <w:p w14:paraId="4880BE48" w14:textId="1EA654D1" w:rsidR="001409B0" w:rsidRPr="00406901" w:rsidRDefault="007E376D" w:rsidP="00C9188E">
      <w:pPr>
        <w:spacing w:line="360" w:lineRule="auto"/>
        <w:jc w:val="center"/>
        <w:rPr>
          <w:rFonts w:ascii="Arial" w:eastAsia="Arial" w:hAnsi="Arial" w:cs="Arial"/>
          <w:b/>
          <w:color w:val="000000" w:themeColor="text1"/>
          <w:sz w:val="28"/>
          <w:szCs w:val="28"/>
        </w:rPr>
      </w:pPr>
      <w:r w:rsidRPr="00406901">
        <w:rPr>
          <w:rFonts w:ascii="Arial" w:eastAsia="Arial" w:hAnsi="Arial" w:cs="Arial"/>
          <w:b/>
          <w:color w:val="000000" w:themeColor="text1"/>
          <w:sz w:val="28"/>
          <w:szCs w:val="28"/>
        </w:rPr>
        <w:t xml:space="preserve">AVALIAÇÃO PROCESSUAL E FORMATIVA NOS ANOS INICIAIS </w:t>
      </w:r>
    </w:p>
    <w:p w14:paraId="0E10BBD5" w14:textId="77777777" w:rsidR="001409B0" w:rsidRPr="00406901" w:rsidRDefault="001409B0" w:rsidP="00C9188E">
      <w:pPr>
        <w:spacing w:line="360" w:lineRule="auto"/>
        <w:rPr>
          <w:rFonts w:ascii="Arial" w:eastAsia="Arial" w:hAnsi="Arial" w:cs="Arial"/>
          <w:color w:val="000000" w:themeColor="text1"/>
          <w:sz w:val="24"/>
          <w:szCs w:val="24"/>
        </w:rPr>
      </w:pPr>
    </w:p>
    <w:p w14:paraId="33028E88" w14:textId="77777777" w:rsidR="001409B0" w:rsidRPr="00406901" w:rsidRDefault="001409B0" w:rsidP="00C9188E">
      <w:pPr>
        <w:spacing w:line="360" w:lineRule="auto"/>
        <w:rPr>
          <w:rFonts w:ascii="Arial" w:eastAsia="Arial" w:hAnsi="Arial" w:cs="Arial"/>
          <w:color w:val="000000" w:themeColor="text1"/>
          <w:sz w:val="24"/>
          <w:szCs w:val="24"/>
        </w:rPr>
      </w:pPr>
    </w:p>
    <w:p w14:paraId="0422BB12" w14:textId="77777777" w:rsidR="001409B0" w:rsidRPr="00406901" w:rsidRDefault="001409B0" w:rsidP="00C9188E">
      <w:pPr>
        <w:spacing w:line="360" w:lineRule="auto"/>
        <w:rPr>
          <w:rFonts w:ascii="Arial" w:eastAsia="Arial" w:hAnsi="Arial" w:cs="Arial"/>
          <w:color w:val="000000" w:themeColor="text1"/>
          <w:sz w:val="24"/>
          <w:szCs w:val="24"/>
        </w:rPr>
      </w:pPr>
    </w:p>
    <w:p w14:paraId="436F55D7" w14:textId="77777777" w:rsidR="001409B0" w:rsidRPr="00406901" w:rsidRDefault="001409B0" w:rsidP="00C9188E">
      <w:pPr>
        <w:spacing w:line="360" w:lineRule="auto"/>
        <w:rPr>
          <w:rFonts w:ascii="Arial" w:eastAsia="Arial" w:hAnsi="Arial" w:cs="Arial"/>
          <w:color w:val="000000" w:themeColor="text1"/>
          <w:sz w:val="24"/>
          <w:szCs w:val="24"/>
        </w:rPr>
      </w:pPr>
    </w:p>
    <w:p w14:paraId="213CEAB4" w14:textId="77777777" w:rsidR="001409B0" w:rsidRPr="00406901" w:rsidRDefault="001409B0" w:rsidP="00C9188E">
      <w:pPr>
        <w:spacing w:line="360" w:lineRule="auto"/>
        <w:rPr>
          <w:rFonts w:ascii="Arial" w:eastAsia="Arial" w:hAnsi="Arial" w:cs="Arial"/>
          <w:color w:val="000000" w:themeColor="text1"/>
          <w:sz w:val="24"/>
          <w:szCs w:val="24"/>
        </w:rPr>
      </w:pPr>
    </w:p>
    <w:p w14:paraId="3904CDD0" w14:textId="77777777" w:rsidR="001409B0" w:rsidRPr="00406901" w:rsidRDefault="001409B0" w:rsidP="00C9188E">
      <w:pPr>
        <w:spacing w:line="360" w:lineRule="auto"/>
        <w:rPr>
          <w:rFonts w:ascii="Arial" w:eastAsia="Arial" w:hAnsi="Arial" w:cs="Arial"/>
          <w:color w:val="000000" w:themeColor="text1"/>
          <w:sz w:val="24"/>
          <w:szCs w:val="24"/>
        </w:rPr>
      </w:pPr>
    </w:p>
    <w:p w14:paraId="44D69406" w14:textId="4D5DB487" w:rsidR="001409B0" w:rsidRDefault="001409B0" w:rsidP="00C9188E">
      <w:pPr>
        <w:spacing w:line="360" w:lineRule="auto"/>
        <w:rPr>
          <w:rFonts w:ascii="Arial" w:eastAsia="Arial" w:hAnsi="Arial" w:cs="Arial"/>
          <w:color w:val="000000" w:themeColor="text1"/>
          <w:sz w:val="24"/>
          <w:szCs w:val="24"/>
        </w:rPr>
      </w:pPr>
    </w:p>
    <w:p w14:paraId="1EE37331" w14:textId="16C6D19B" w:rsidR="00406901" w:rsidRDefault="00406901" w:rsidP="00C9188E">
      <w:pPr>
        <w:spacing w:line="360" w:lineRule="auto"/>
        <w:rPr>
          <w:rFonts w:ascii="Arial" w:eastAsia="Arial" w:hAnsi="Arial" w:cs="Arial"/>
          <w:color w:val="000000" w:themeColor="text1"/>
          <w:sz w:val="24"/>
          <w:szCs w:val="24"/>
        </w:rPr>
      </w:pPr>
    </w:p>
    <w:p w14:paraId="6463E0A0" w14:textId="77777777" w:rsidR="00406901" w:rsidRPr="00406901" w:rsidRDefault="00406901" w:rsidP="00C9188E">
      <w:pPr>
        <w:spacing w:line="360" w:lineRule="auto"/>
        <w:rPr>
          <w:rFonts w:ascii="Arial" w:eastAsia="Arial" w:hAnsi="Arial" w:cs="Arial"/>
          <w:color w:val="000000" w:themeColor="text1"/>
          <w:sz w:val="24"/>
          <w:szCs w:val="24"/>
        </w:rPr>
      </w:pPr>
    </w:p>
    <w:p w14:paraId="3894C88C" w14:textId="77777777" w:rsidR="001409B0" w:rsidRPr="00406901" w:rsidRDefault="00BA24BA" w:rsidP="00C9188E">
      <w:pPr>
        <w:spacing w:line="360" w:lineRule="auto"/>
        <w:jc w:val="center"/>
        <w:rPr>
          <w:rFonts w:ascii="Arial" w:eastAsia="Arial" w:hAnsi="Arial" w:cs="Arial"/>
          <w:b/>
          <w:color w:val="000000" w:themeColor="text1"/>
          <w:sz w:val="24"/>
          <w:szCs w:val="24"/>
        </w:rPr>
      </w:pPr>
      <w:r w:rsidRPr="00406901">
        <w:rPr>
          <w:rFonts w:ascii="Arial" w:eastAsia="Arial" w:hAnsi="Arial" w:cs="Arial"/>
          <w:b/>
          <w:color w:val="000000" w:themeColor="text1"/>
          <w:sz w:val="24"/>
          <w:szCs w:val="24"/>
        </w:rPr>
        <w:t>FEIRA DE SANTANA – BAHIA</w:t>
      </w:r>
    </w:p>
    <w:p w14:paraId="7825D6A8" w14:textId="67D5E806" w:rsidR="00A02A66" w:rsidRPr="00406901" w:rsidRDefault="00BA24BA" w:rsidP="00C9188E">
      <w:pPr>
        <w:spacing w:line="360" w:lineRule="auto"/>
        <w:jc w:val="center"/>
        <w:rPr>
          <w:rFonts w:ascii="Arial" w:eastAsia="Arial" w:hAnsi="Arial" w:cs="Arial"/>
          <w:b/>
          <w:color w:val="000000" w:themeColor="text1"/>
          <w:sz w:val="24"/>
          <w:szCs w:val="24"/>
        </w:rPr>
      </w:pPr>
      <w:r w:rsidRPr="00406901">
        <w:rPr>
          <w:rFonts w:ascii="Arial" w:eastAsia="Arial" w:hAnsi="Arial" w:cs="Arial"/>
          <w:b/>
          <w:color w:val="000000" w:themeColor="text1"/>
          <w:sz w:val="24"/>
          <w:szCs w:val="24"/>
        </w:rPr>
        <w:t>2022.1</w:t>
      </w:r>
    </w:p>
    <w:p w14:paraId="27042378" w14:textId="77777777" w:rsidR="001409B0" w:rsidRPr="00406901" w:rsidRDefault="00125498" w:rsidP="00C9188E">
      <w:pPr>
        <w:spacing w:line="360" w:lineRule="auto"/>
        <w:jc w:val="center"/>
        <w:rPr>
          <w:rFonts w:ascii="Arial" w:eastAsia="Arial" w:hAnsi="Arial" w:cs="Arial"/>
          <w:color w:val="000000" w:themeColor="text1"/>
          <w:sz w:val="24"/>
          <w:szCs w:val="24"/>
        </w:rPr>
      </w:pPr>
      <w:r w:rsidRPr="00406901">
        <w:rPr>
          <w:rFonts w:ascii="Arial" w:eastAsia="Arial" w:hAnsi="Arial" w:cs="Arial"/>
          <w:color w:val="000000" w:themeColor="text1"/>
          <w:sz w:val="24"/>
          <w:szCs w:val="24"/>
        </w:rPr>
        <w:lastRenderedPageBreak/>
        <w:t>Millena Moreira Araújo</w:t>
      </w:r>
    </w:p>
    <w:p w14:paraId="64D18995" w14:textId="77777777" w:rsidR="003C10D3" w:rsidRPr="00406901" w:rsidRDefault="00103CE7" w:rsidP="00C9188E">
      <w:pPr>
        <w:spacing w:line="360" w:lineRule="auto"/>
        <w:jc w:val="center"/>
        <w:rPr>
          <w:rFonts w:ascii="Arial" w:eastAsia="Arial" w:hAnsi="Arial" w:cs="Arial"/>
          <w:color w:val="000000" w:themeColor="text1"/>
          <w:sz w:val="24"/>
          <w:szCs w:val="24"/>
        </w:rPr>
      </w:pPr>
      <w:r w:rsidRPr="00406901">
        <w:rPr>
          <w:rFonts w:ascii="Arial" w:eastAsia="Arial" w:hAnsi="Arial" w:cs="Arial"/>
          <w:color w:val="000000" w:themeColor="text1"/>
          <w:sz w:val="24"/>
          <w:szCs w:val="24"/>
        </w:rPr>
        <w:t>Nathalia de Jesus Pereira Santos</w:t>
      </w:r>
    </w:p>
    <w:p w14:paraId="559814E9" w14:textId="77777777" w:rsidR="001409B0" w:rsidRPr="00406901" w:rsidRDefault="001409B0" w:rsidP="00C9188E">
      <w:pPr>
        <w:spacing w:line="360" w:lineRule="auto"/>
        <w:rPr>
          <w:rFonts w:ascii="Arial" w:eastAsia="Arial" w:hAnsi="Arial" w:cs="Arial"/>
          <w:color w:val="000000" w:themeColor="text1"/>
          <w:sz w:val="24"/>
          <w:szCs w:val="24"/>
        </w:rPr>
      </w:pPr>
    </w:p>
    <w:p w14:paraId="46670B2E" w14:textId="77777777" w:rsidR="001409B0" w:rsidRPr="00406901" w:rsidRDefault="001409B0" w:rsidP="00C9188E">
      <w:pPr>
        <w:spacing w:line="360" w:lineRule="auto"/>
        <w:rPr>
          <w:rFonts w:ascii="Arial" w:eastAsia="Arial" w:hAnsi="Arial" w:cs="Arial"/>
          <w:color w:val="000000" w:themeColor="text1"/>
          <w:sz w:val="24"/>
          <w:szCs w:val="24"/>
        </w:rPr>
      </w:pPr>
    </w:p>
    <w:p w14:paraId="7A24CA0F" w14:textId="77777777" w:rsidR="001409B0" w:rsidRPr="00406901" w:rsidRDefault="001409B0" w:rsidP="00C9188E">
      <w:pPr>
        <w:spacing w:line="360" w:lineRule="auto"/>
        <w:rPr>
          <w:rFonts w:ascii="Arial" w:eastAsia="Arial" w:hAnsi="Arial" w:cs="Arial"/>
          <w:color w:val="000000" w:themeColor="text1"/>
          <w:sz w:val="24"/>
          <w:szCs w:val="24"/>
        </w:rPr>
      </w:pPr>
    </w:p>
    <w:p w14:paraId="11EC9246" w14:textId="77777777" w:rsidR="002724FE" w:rsidRPr="00406901" w:rsidRDefault="002724FE" w:rsidP="00C9188E">
      <w:pPr>
        <w:spacing w:line="360" w:lineRule="auto"/>
        <w:rPr>
          <w:rFonts w:ascii="Arial" w:eastAsia="Arial" w:hAnsi="Arial" w:cs="Arial"/>
          <w:color w:val="000000" w:themeColor="text1"/>
          <w:sz w:val="24"/>
          <w:szCs w:val="24"/>
        </w:rPr>
      </w:pPr>
    </w:p>
    <w:p w14:paraId="3BB43BF4" w14:textId="77777777" w:rsidR="001409B0" w:rsidRPr="00406901" w:rsidRDefault="001409B0" w:rsidP="00C9188E">
      <w:pPr>
        <w:spacing w:line="360" w:lineRule="auto"/>
        <w:rPr>
          <w:rFonts w:ascii="Arial" w:eastAsia="Arial" w:hAnsi="Arial" w:cs="Arial"/>
          <w:color w:val="000000" w:themeColor="text1"/>
          <w:sz w:val="24"/>
          <w:szCs w:val="24"/>
        </w:rPr>
      </w:pPr>
    </w:p>
    <w:p w14:paraId="0C6CE625" w14:textId="77777777" w:rsidR="001409B0" w:rsidRPr="00406901" w:rsidRDefault="001409B0" w:rsidP="00C9188E">
      <w:pPr>
        <w:spacing w:line="360" w:lineRule="auto"/>
        <w:rPr>
          <w:rFonts w:ascii="Arial" w:eastAsia="Arial" w:hAnsi="Arial" w:cs="Arial"/>
          <w:color w:val="000000" w:themeColor="text1"/>
          <w:sz w:val="24"/>
          <w:szCs w:val="24"/>
        </w:rPr>
      </w:pPr>
    </w:p>
    <w:p w14:paraId="48C5DF80" w14:textId="1A8FEDE6" w:rsidR="003C10D3" w:rsidRPr="00406901" w:rsidRDefault="003C10D3" w:rsidP="00C9188E">
      <w:pPr>
        <w:spacing w:line="360" w:lineRule="auto"/>
        <w:jc w:val="center"/>
        <w:rPr>
          <w:rFonts w:ascii="Arial" w:eastAsia="Arial" w:hAnsi="Arial" w:cs="Arial"/>
          <w:color w:val="000000" w:themeColor="text1"/>
          <w:sz w:val="24"/>
          <w:szCs w:val="24"/>
        </w:rPr>
      </w:pPr>
      <w:r w:rsidRPr="00406901">
        <w:rPr>
          <w:rFonts w:ascii="Arial" w:eastAsia="Arial" w:hAnsi="Arial" w:cs="Arial"/>
          <w:color w:val="000000" w:themeColor="text1"/>
          <w:sz w:val="24"/>
          <w:szCs w:val="24"/>
        </w:rPr>
        <w:t xml:space="preserve">AVALIAÇÃO </w:t>
      </w:r>
      <w:r w:rsidR="009171BD" w:rsidRPr="00406901">
        <w:rPr>
          <w:rFonts w:ascii="Arial" w:eastAsia="Arial" w:hAnsi="Arial" w:cs="Arial"/>
          <w:color w:val="000000" w:themeColor="text1"/>
          <w:sz w:val="24"/>
          <w:szCs w:val="24"/>
        </w:rPr>
        <w:t xml:space="preserve">PROCESSUAL E FORMATIVA NOS ANOS </w:t>
      </w:r>
      <w:r w:rsidRPr="00406901">
        <w:rPr>
          <w:rFonts w:ascii="Arial" w:eastAsia="Arial" w:hAnsi="Arial" w:cs="Arial"/>
          <w:color w:val="000000" w:themeColor="text1"/>
          <w:sz w:val="24"/>
          <w:szCs w:val="24"/>
        </w:rPr>
        <w:t xml:space="preserve">INICIAIS </w:t>
      </w:r>
    </w:p>
    <w:p w14:paraId="6A1C04F8" w14:textId="77777777" w:rsidR="001409B0" w:rsidRPr="00406901" w:rsidRDefault="001409B0" w:rsidP="00C9188E">
      <w:pPr>
        <w:spacing w:line="360" w:lineRule="auto"/>
        <w:jc w:val="center"/>
        <w:rPr>
          <w:rFonts w:ascii="Arial" w:eastAsia="Arial" w:hAnsi="Arial" w:cs="Arial"/>
          <w:color w:val="000000" w:themeColor="text1"/>
          <w:sz w:val="24"/>
          <w:szCs w:val="24"/>
        </w:rPr>
      </w:pPr>
    </w:p>
    <w:p w14:paraId="4FF78545" w14:textId="77777777" w:rsidR="001409B0" w:rsidRPr="00406901" w:rsidRDefault="001409B0" w:rsidP="00C9188E">
      <w:pPr>
        <w:spacing w:line="360" w:lineRule="auto"/>
        <w:jc w:val="center"/>
        <w:rPr>
          <w:rFonts w:ascii="Arial" w:eastAsia="Arial" w:hAnsi="Arial" w:cs="Arial"/>
          <w:color w:val="000000" w:themeColor="text1"/>
          <w:sz w:val="24"/>
          <w:szCs w:val="24"/>
        </w:rPr>
      </w:pPr>
    </w:p>
    <w:p w14:paraId="25F3CB11" w14:textId="77777777" w:rsidR="001409B0" w:rsidRPr="00406901" w:rsidRDefault="001409B0" w:rsidP="00C9188E">
      <w:pPr>
        <w:spacing w:line="360" w:lineRule="auto"/>
        <w:rPr>
          <w:rFonts w:ascii="Arial" w:eastAsia="Arial" w:hAnsi="Arial" w:cs="Arial"/>
          <w:color w:val="000000" w:themeColor="text1"/>
          <w:sz w:val="24"/>
          <w:szCs w:val="24"/>
        </w:rPr>
      </w:pPr>
    </w:p>
    <w:p w14:paraId="14C20F5D" w14:textId="77777777" w:rsidR="001409B0" w:rsidRPr="00406901" w:rsidRDefault="001409B0" w:rsidP="00C9188E">
      <w:pPr>
        <w:spacing w:line="360" w:lineRule="auto"/>
        <w:rPr>
          <w:rFonts w:ascii="Arial" w:eastAsia="Arial" w:hAnsi="Arial" w:cs="Arial"/>
          <w:color w:val="000000" w:themeColor="text1"/>
          <w:sz w:val="24"/>
          <w:szCs w:val="24"/>
        </w:rPr>
      </w:pPr>
    </w:p>
    <w:p w14:paraId="73D4217F" w14:textId="2145E4F0" w:rsidR="001409B0" w:rsidRPr="00406901" w:rsidRDefault="00BA24BA" w:rsidP="00C9188E">
      <w:pPr>
        <w:spacing w:line="240" w:lineRule="auto"/>
        <w:ind w:left="3969"/>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 xml:space="preserve">Artigo apresentado como requisito parcial de avaliação para obtenção do grau de licenciado(a) em Pedagogia, no componente curricular Trabalho de Conclusão de Curso (TCC), sob coordenação da </w:t>
      </w:r>
      <w:r w:rsidR="00A02A66" w:rsidRPr="00406901">
        <w:rPr>
          <w:rFonts w:ascii="Arial" w:eastAsia="Arial" w:hAnsi="Arial" w:cs="Arial"/>
          <w:color w:val="000000" w:themeColor="text1"/>
          <w:sz w:val="24"/>
          <w:szCs w:val="24"/>
        </w:rPr>
        <w:t>professora Ma</w:t>
      </w:r>
      <w:r w:rsidRPr="00406901">
        <w:rPr>
          <w:rFonts w:ascii="Arial" w:eastAsia="Arial" w:hAnsi="Arial" w:cs="Arial"/>
          <w:color w:val="000000" w:themeColor="text1"/>
          <w:sz w:val="24"/>
          <w:szCs w:val="24"/>
        </w:rPr>
        <w:t xml:space="preserve">. Claudene Ferreira Mendes </w:t>
      </w:r>
      <w:r w:rsidR="004B3DE1" w:rsidRPr="00406901">
        <w:rPr>
          <w:rFonts w:ascii="Arial" w:eastAsia="Arial" w:hAnsi="Arial" w:cs="Arial"/>
          <w:color w:val="000000" w:themeColor="text1"/>
          <w:sz w:val="24"/>
          <w:szCs w:val="24"/>
        </w:rPr>
        <w:t>Rios, junto</w:t>
      </w:r>
      <w:r w:rsidRPr="00406901">
        <w:rPr>
          <w:rFonts w:ascii="Arial" w:eastAsia="Arial" w:hAnsi="Arial" w:cs="Arial"/>
          <w:color w:val="000000" w:themeColor="text1"/>
          <w:sz w:val="24"/>
          <w:szCs w:val="24"/>
        </w:rPr>
        <w:t xml:space="preserve"> ao Colegiado de Pedagogia, na Faculdade Anísio Teixeira, no semestre de 2022.1.</w:t>
      </w:r>
    </w:p>
    <w:p w14:paraId="2C16069D" w14:textId="4B4BC622" w:rsidR="001409B0" w:rsidRPr="00406901" w:rsidRDefault="00BA24BA" w:rsidP="00C9188E">
      <w:pPr>
        <w:pBdr>
          <w:top w:val="nil"/>
          <w:left w:val="nil"/>
          <w:bottom w:val="nil"/>
          <w:right w:val="nil"/>
          <w:between w:val="nil"/>
        </w:pBdr>
        <w:spacing w:after="0" w:line="240" w:lineRule="auto"/>
        <w:ind w:left="3969"/>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 xml:space="preserve">Orientador(a): Prof. </w:t>
      </w:r>
      <w:r w:rsidR="00126045" w:rsidRPr="00406901">
        <w:rPr>
          <w:rFonts w:ascii="Arial" w:eastAsia="Arial" w:hAnsi="Arial" w:cs="Arial"/>
          <w:color w:val="000000" w:themeColor="text1"/>
          <w:sz w:val="24"/>
          <w:szCs w:val="24"/>
        </w:rPr>
        <w:t xml:space="preserve">Ma. </w:t>
      </w:r>
      <w:r w:rsidR="004B3DE1" w:rsidRPr="00406901">
        <w:rPr>
          <w:rFonts w:ascii="Arial" w:eastAsia="Arial" w:hAnsi="Arial" w:cs="Arial"/>
          <w:color w:val="000000" w:themeColor="text1"/>
          <w:sz w:val="24"/>
          <w:szCs w:val="24"/>
        </w:rPr>
        <w:t>Claudene Ferreira Mendes Rios</w:t>
      </w:r>
    </w:p>
    <w:p w14:paraId="64088A14" w14:textId="77777777" w:rsidR="001409B0" w:rsidRPr="00406901" w:rsidRDefault="001409B0" w:rsidP="00C9188E">
      <w:pPr>
        <w:pBdr>
          <w:top w:val="nil"/>
          <w:left w:val="nil"/>
          <w:bottom w:val="nil"/>
          <w:right w:val="nil"/>
          <w:between w:val="nil"/>
        </w:pBdr>
        <w:spacing w:after="0" w:line="360" w:lineRule="auto"/>
        <w:ind w:left="3969"/>
        <w:jc w:val="both"/>
        <w:rPr>
          <w:rFonts w:ascii="Arial" w:eastAsia="Arial" w:hAnsi="Arial" w:cs="Arial"/>
          <w:color w:val="000000" w:themeColor="text1"/>
          <w:sz w:val="24"/>
          <w:szCs w:val="24"/>
        </w:rPr>
      </w:pPr>
    </w:p>
    <w:p w14:paraId="0C146F08" w14:textId="77777777" w:rsidR="009171BD" w:rsidRPr="00406901" w:rsidRDefault="009171BD" w:rsidP="00C9188E">
      <w:pPr>
        <w:pBdr>
          <w:top w:val="nil"/>
          <w:left w:val="nil"/>
          <w:bottom w:val="nil"/>
          <w:right w:val="nil"/>
          <w:between w:val="nil"/>
        </w:pBdr>
        <w:spacing w:after="0" w:line="360" w:lineRule="auto"/>
        <w:jc w:val="both"/>
        <w:rPr>
          <w:rFonts w:ascii="Arial" w:eastAsia="Arial" w:hAnsi="Arial" w:cs="Arial"/>
          <w:color w:val="000000" w:themeColor="text1"/>
          <w:sz w:val="24"/>
          <w:szCs w:val="24"/>
        </w:rPr>
      </w:pPr>
    </w:p>
    <w:p w14:paraId="62F0EEC5" w14:textId="77777777" w:rsidR="009171BD" w:rsidRPr="00406901" w:rsidRDefault="009171BD" w:rsidP="00C9188E">
      <w:pPr>
        <w:pBdr>
          <w:top w:val="nil"/>
          <w:left w:val="nil"/>
          <w:bottom w:val="nil"/>
          <w:right w:val="nil"/>
          <w:between w:val="nil"/>
        </w:pBdr>
        <w:spacing w:after="0" w:line="360" w:lineRule="auto"/>
        <w:jc w:val="both"/>
        <w:rPr>
          <w:rFonts w:ascii="Arial" w:eastAsia="Arial" w:hAnsi="Arial" w:cs="Arial"/>
          <w:color w:val="000000" w:themeColor="text1"/>
          <w:sz w:val="24"/>
          <w:szCs w:val="24"/>
        </w:rPr>
      </w:pPr>
    </w:p>
    <w:p w14:paraId="3ECFCAB4" w14:textId="116C7E4B" w:rsidR="001409B0" w:rsidRPr="00406901" w:rsidRDefault="001409B0" w:rsidP="00C9188E">
      <w:pPr>
        <w:pBdr>
          <w:top w:val="nil"/>
          <w:left w:val="nil"/>
          <w:bottom w:val="nil"/>
          <w:right w:val="nil"/>
          <w:between w:val="nil"/>
        </w:pBdr>
        <w:spacing w:after="0" w:line="360" w:lineRule="auto"/>
        <w:jc w:val="both"/>
        <w:rPr>
          <w:rFonts w:ascii="Arial" w:eastAsia="Arial" w:hAnsi="Arial" w:cs="Arial"/>
          <w:color w:val="000000" w:themeColor="text1"/>
          <w:sz w:val="24"/>
          <w:szCs w:val="24"/>
        </w:rPr>
      </w:pPr>
    </w:p>
    <w:p w14:paraId="0A35B214" w14:textId="48FD70E6" w:rsidR="00A02A66" w:rsidRPr="00406901" w:rsidRDefault="00A02A66" w:rsidP="00C9188E">
      <w:pPr>
        <w:pBdr>
          <w:top w:val="nil"/>
          <w:left w:val="nil"/>
          <w:bottom w:val="nil"/>
          <w:right w:val="nil"/>
          <w:between w:val="nil"/>
        </w:pBdr>
        <w:spacing w:after="0" w:line="360" w:lineRule="auto"/>
        <w:jc w:val="both"/>
        <w:rPr>
          <w:rFonts w:ascii="Arial" w:eastAsia="Arial" w:hAnsi="Arial" w:cs="Arial"/>
          <w:color w:val="000000" w:themeColor="text1"/>
          <w:sz w:val="24"/>
          <w:szCs w:val="24"/>
        </w:rPr>
      </w:pPr>
    </w:p>
    <w:p w14:paraId="3DE0F3E8" w14:textId="79F9E8A4" w:rsidR="00A02A66" w:rsidRPr="00406901" w:rsidRDefault="00A02A66" w:rsidP="00C9188E">
      <w:pPr>
        <w:pBdr>
          <w:top w:val="nil"/>
          <w:left w:val="nil"/>
          <w:bottom w:val="nil"/>
          <w:right w:val="nil"/>
          <w:between w:val="nil"/>
        </w:pBdr>
        <w:spacing w:after="0" w:line="360" w:lineRule="auto"/>
        <w:jc w:val="both"/>
        <w:rPr>
          <w:rFonts w:ascii="Arial" w:eastAsia="Arial" w:hAnsi="Arial" w:cs="Arial"/>
          <w:color w:val="000000" w:themeColor="text1"/>
          <w:sz w:val="24"/>
          <w:szCs w:val="24"/>
        </w:rPr>
      </w:pPr>
    </w:p>
    <w:p w14:paraId="441BBF04" w14:textId="47F178ED" w:rsidR="007975FA" w:rsidRPr="00406901" w:rsidRDefault="00BA24BA" w:rsidP="00C9188E">
      <w:pPr>
        <w:spacing w:line="360" w:lineRule="auto"/>
        <w:jc w:val="center"/>
        <w:rPr>
          <w:rFonts w:ascii="Arial" w:eastAsia="Arial" w:hAnsi="Arial" w:cs="Arial"/>
          <w:color w:val="000000" w:themeColor="text1"/>
          <w:sz w:val="24"/>
          <w:szCs w:val="24"/>
        </w:rPr>
      </w:pPr>
      <w:r w:rsidRPr="00406901">
        <w:rPr>
          <w:rFonts w:ascii="Arial" w:eastAsia="Arial" w:hAnsi="Arial" w:cs="Arial"/>
          <w:color w:val="000000" w:themeColor="text1"/>
          <w:sz w:val="24"/>
          <w:szCs w:val="24"/>
        </w:rPr>
        <w:t>FEIRA DE SANTANA – BAHIA</w:t>
      </w:r>
    </w:p>
    <w:p w14:paraId="0E655498" w14:textId="06C1ACD7" w:rsidR="009171BD" w:rsidRPr="00406901" w:rsidRDefault="00BA24BA" w:rsidP="00406901">
      <w:pPr>
        <w:spacing w:line="360" w:lineRule="auto"/>
        <w:jc w:val="center"/>
        <w:rPr>
          <w:rFonts w:ascii="Arial" w:eastAsia="Arial" w:hAnsi="Arial" w:cs="Arial"/>
          <w:color w:val="000000" w:themeColor="text1"/>
          <w:sz w:val="24"/>
          <w:szCs w:val="24"/>
        </w:rPr>
      </w:pPr>
      <w:r w:rsidRPr="00406901">
        <w:rPr>
          <w:rFonts w:ascii="Arial" w:eastAsia="Arial" w:hAnsi="Arial" w:cs="Arial"/>
          <w:color w:val="000000" w:themeColor="text1"/>
          <w:sz w:val="24"/>
          <w:szCs w:val="24"/>
        </w:rPr>
        <w:t>2022.1</w:t>
      </w:r>
    </w:p>
    <w:p w14:paraId="2BEE4452" w14:textId="02D43A4E" w:rsidR="00E4124E" w:rsidRPr="00406901" w:rsidRDefault="007E376D" w:rsidP="00C9188E">
      <w:pPr>
        <w:spacing w:line="360" w:lineRule="auto"/>
        <w:jc w:val="center"/>
        <w:rPr>
          <w:rFonts w:ascii="Arial" w:eastAsia="Arial" w:hAnsi="Arial" w:cs="Arial"/>
          <w:b/>
          <w:color w:val="000000" w:themeColor="text1"/>
          <w:sz w:val="24"/>
          <w:szCs w:val="24"/>
        </w:rPr>
      </w:pPr>
      <w:r w:rsidRPr="00406901">
        <w:rPr>
          <w:rFonts w:ascii="Arial" w:eastAsia="Arial" w:hAnsi="Arial" w:cs="Arial"/>
          <w:b/>
          <w:color w:val="000000" w:themeColor="text1"/>
          <w:sz w:val="24"/>
          <w:szCs w:val="24"/>
        </w:rPr>
        <w:lastRenderedPageBreak/>
        <w:t>AVALIAÇÃO PROCESSUAL E FORMATIVA NOS ANOS INICIAIS</w:t>
      </w:r>
    </w:p>
    <w:p w14:paraId="41C5805D" w14:textId="5FF9DFCC" w:rsidR="00A02A66" w:rsidRPr="00406901" w:rsidRDefault="00A02A66" w:rsidP="00C9188E">
      <w:pPr>
        <w:pBdr>
          <w:top w:val="nil"/>
          <w:left w:val="nil"/>
          <w:bottom w:val="nil"/>
          <w:right w:val="nil"/>
          <w:between w:val="nil"/>
        </w:pBdr>
        <w:spacing w:after="0" w:line="360" w:lineRule="auto"/>
        <w:rPr>
          <w:rFonts w:ascii="Arial" w:eastAsia="Arial" w:hAnsi="Arial" w:cs="Arial"/>
          <w:color w:val="000000" w:themeColor="text1"/>
          <w:sz w:val="24"/>
          <w:szCs w:val="24"/>
        </w:rPr>
      </w:pPr>
    </w:p>
    <w:p w14:paraId="45EF33ED" w14:textId="6A43DAC9" w:rsidR="001409B0" w:rsidRPr="00406901" w:rsidRDefault="007E376D" w:rsidP="00C9188E">
      <w:pPr>
        <w:pBdr>
          <w:top w:val="nil"/>
          <w:left w:val="nil"/>
          <w:bottom w:val="nil"/>
          <w:right w:val="nil"/>
          <w:between w:val="nil"/>
        </w:pBdr>
        <w:spacing w:after="0" w:line="360" w:lineRule="auto"/>
        <w:ind w:left="2880"/>
        <w:jc w:val="right"/>
        <w:rPr>
          <w:rFonts w:ascii="Arial" w:eastAsia="Arial" w:hAnsi="Arial" w:cs="Arial"/>
          <w:color w:val="000000" w:themeColor="text1"/>
          <w:sz w:val="24"/>
          <w:szCs w:val="24"/>
        </w:rPr>
      </w:pPr>
      <w:r w:rsidRPr="00406901">
        <w:rPr>
          <w:rFonts w:ascii="Arial" w:eastAsia="Arial" w:hAnsi="Arial" w:cs="Arial"/>
          <w:color w:val="000000" w:themeColor="text1"/>
          <w:sz w:val="24"/>
          <w:szCs w:val="24"/>
        </w:rPr>
        <w:t xml:space="preserve">     </w:t>
      </w:r>
      <w:r w:rsidR="008441FE" w:rsidRPr="00406901">
        <w:rPr>
          <w:rFonts w:ascii="Arial" w:eastAsia="Arial" w:hAnsi="Arial" w:cs="Arial"/>
          <w:color w:val="000000" w:themeColor="text1"/>
          <w:sz w:val="24"/>
          <w:szCs w:val="24"/>
        </w:rPr>
        <w:t xml:space="preserve"> </w:t>
      </w:r>
      <w:r w:rsidR="002724FE" w:rsidRPr="00406901">
        <w:rPr>
          <w:rFonts w:ascii="Arial" w:eastAsia="Arial" w:hAnsi="Arial" w:cs="Arial"/>
          <w:color w:val="000000" w:themeColor="text1"/>
          <w:sz w:val="24"/>
          <w:szCs w:val="24"/>
        </w:rPr>
        <w:t xml:space="preserve">         </w:t>
      </w:r>
      <w:r w:rsidR="009171BD" w:rsidRPr="00406901">
        <w:rPr>
          <w:rFonts w:ascii="Arial" w:eastAsia="Arial" w:hAnsi="Arial" w:cs="Arial"/>
          <w:color w:val="000000" w:themeColor="text1"/>
          <w:sz w:val="24"/>
          <w:szCs w:val="24"/>
        </w:rPr>
        <w:t xml:space="preserve">                 Millena Moreira </w:t>
      </w:r>
      <w:r w:rsidR="00C77CDC" w:rsidRPr="00406901">
        <w:rPr>
          <w:rFonts w:ascii="Arial" w:eastAsia="Arial" w:hAnsi="Arial" w:cs="Arial"/>
          <w:color w:val="000000" w:themeColor="text1"/>
          <w:sz w:val="24"/>
          <w:szCs w:val="24"/>
        </w:rPr>
        <w:t>Araújo</w:t>
      </w:r>
      <w:r w:rsidR="002724FE" w:rsidRPr="00406901">
        <w:rPr>
          <w:rStyle w:val="Refdenotaderodap"/>
          <w:rFonts w:ascii="Arial" w:eastAsia="Arial" w:hAnsi="Arial" w:cs="Arial"/>
          <w:color w:val="000000" w:themeColor="text1"/>
          <w:sz w:val="24"/>
          <w:szCs w:val="24"/>
        </w:rPr>
        <w:footnoteReference w:id="1"/>
      </w:r>
    </w:p>
    <w:p w14:paraId="04A7F859" w14:textId="54915045" w:rsidR="00E4124E" w:rsidRPr="00406901" w:rsidRDefault="00C77CDC" w:rsidP="00C9188E">
      <w:pPr>
        <w:pBdr>
          <w:top w:val="nil"/>
          <w:left w:val="nil"/>
          <w:bottom w:val="nil"/>
          <w:right w:val="nil"/>
          <w:between w:val="nil"/>
        </w:pBdr>
        <w:spacing w:after="0" w:line="360" w:lineRule="auto"/>
        <w:ind w:left="2880"/>
        <w:jc w:val="right"/>
        <w:rPr>
          <w:rFonts w:ascii="Arial" w:eastAsia="Arial" w:hAnsi="Arial" w:cs="Arial"/>
          <w:color w:val="000000" w:themeColor="text1"/>
          <w:sz w:val="24"/>
          <w:szCs w:val="24"/>
        </w:rPr>
      </w:pPr>
      <w:r w:rsidRPr="00406901">
        <w:rPr>
          <w:rFonts w:ascii="Arial" w:eastAsia="Arial" w:hAnsi="Arial" w:cs="Arial"/>
          <w:color w:val="000000" w:themeColor="text1"/>
          <w:sz w:val="24"/>
          <w:szCs w:val="24"/>
        </w:rPr>
        <w:t xml:space="preserve">                     Nathalia de Jesus Pereira Santos</w:t>
      </w:r>
      <w:r w:rsidR="002724FE" w:rsidRPr="00406901">
        <w:rPr>
          <w:rStyle w:val="Refdenotaderodap"/>
          <w:rFonts w:ascii="Arial" w:eastAsia="Arial" w:hAnsi="Arial" w:cs="Arial"/>
          <w:color w:val="000000" w:themeColor="text1"/>
          <w:sz w:val="24"/>
          <w:szCs w:val="24"/>
        </w:rPr>
        <w:footnoteReference w:id="2"/>
      </w:r>
    </w:p>
    <w:p w14:paraId="3AEF1B5D" w14:textId="77777777" w:rsidR="001409B0" w:rsidRPr="00406901" w:rsidRDefault="00E4124E" w:rsidP="00C9188E">
      <w:pPr>
        <w:pBdr>
          <w:top w:val="nil"/>
          <w:left w:val="nil"/>
          <w:bottom w:val="nil"/>
          <w:right w:val="nil"/>
          <w:between w:val="nil"/>
        </w:pBdr>
        <w:spacing w:after="0" w:line="360" w:lineRule="auto"/>
        <w:ind w:left="2880"/>
        <w:jc w:val="right"/>
        <w:rPr>
          <w:rFonts w:ascii="Arial" w:eastAsia="Arial" w:hAnsi="Arial" w:cs="Arial"/>
          <w:color w:val="000000" w:themeColor="text1"/>
          <w:sz w:val="24"/>
          <w:szCs w:val="24"/>
        </w:rPr>
      </w:pPr>
      <w:r w:rsidRPr="00406901">
        <w:rPr>
          <w:rFonts w:ascii="Arial" w:eastAsia="Arial" w:hAnsi="Arial" w:cs="Arial"/>
          <w:color w:val="000000" w:themeColor="text1"/>
          <w:sz w:val="24"/>
          <w:szCs w:val="24"/>
        </w:rPr>
        <w:t xml:space="preserve"> </w:t>
      </w:r>
      <w:r w:rsidR="004B3DE1" w:rsidRPr="00406901">
        <w:rPr>
          <w:rFonts w:ascii="Arial" w:eastAsia="Arial" w:hAnsi="Arial" w:cs="Arial"/>
          <w:color w:val="000000" w:themeColor="text1"/>
          <w:sz w:val="24"/>
          <w:szCs w:val="24"/>
        </w:rPr>
        <w:t>Claudene Ferreira Mendes Rios</w:t>
      </w:r>
      <w:r w:rsidR="002724FE" w:rsidRPr="00406901">
        <w:rPr>
          <w:rStyle w:val="Refdenotaderodap"/>
          <w:rFonts w:ascii="Arial" w:eastAsia="Arial" w:hAnsi="Arial" w:cs="Arial"/>
          <w:color w:val="000000" w:themeColor="text1"/>
          <w:sz w:val="24"/>
          <w:szCs w:val="24"/>
        </w:rPr>
        <w:footnoteReference w:id="3"/>
      </w:r>
    </w:p>
    <w:p w14:paraId="5DFE98E0" w14:textId="77777777" w:rsidR="00A87376" w:rsidRPr="00406901" w:rsidRDefault="00A87376" w:rsidP="00C9188E">
      <w:pPr>
        <w:pBdr>
          <w:top w:val="nil"/>
          <w:left w:val="nil"/>
          <w:bottom w:val="nil"/>
          <w:right w:val="nil"/>
          <w:between w:val="nil"/>
        </w:pBdr>
        <w:spacing w:after="0" w:line="360" w:lineRule="auto"/>
        <w:rPr>
          <w:rFonts w:ascii="Arial" w:eastAsia="Arial" w:hAnsi="Arial" w:cs="Arial"/>
          <w:b/>
          <w:color w:val="000000" w:themeColor="text1"/>
          <w:sz w:val="24"/>
          <w:szCs w:val="24"/>
        </w:rPr>
      </w:pPr>
    </w:p>
    <w:p w14:paraId="5C56D1D9" w14:textId="11E8BDE4" w:rsidR="00E5295A" w:rsidRPr="00406901" w:rsidRDefault="00B43F70" w:rsidP="00C9188E">
      <w:pPr>
        <w:pBdr>
          <w:top w:val="nil"/>
          <w:left w:val="nil"/>
          <w:bottom w:val="nil"/>
          <w:right w:val="nil"/>
          <w:between w:val="nil"/>
        </w:pBdr>
        <w:spacing w:after="0" w:line="360" w:lineRule="auto"/>
        <w:rPr>
          <w:rFonts w:ascii="Arial" w:eastAsia="Arial" w:hAnsi="Arial" w:cs="Arial"/>
          <w:b/>
          <w:color w:val="000000" w:themeColor="text1"/>
          <w:sz w:val="24"/>
          <w:szCs w:val="24"/>
        </w:rPr>
      </w:pPr>
      <w:r w:rsidRPr="00406901">
        <w:rPr>
          <w:rFonts w:ascii="Arial" w:eastAsia="Arial" w:hAnsi="Arial" w:cs="Arial"/>
          <w:b/>
          <w:color w:val="000000" w:themeColor="text1"/>
          <w:sz w:val="24"/>
          <w:szCs w:val="24"/>
        </w:rPr>
        <w:t>Resumo</w:t>
      </w:r>
    </w:p>
    <w:p w14:paraId="7679FA5E" w14:textId="109252BE" w:rsidR="00C9188E" w:rsidRPr="00406901" w:rsidRDefault="004D2A25" w:rsidP="00126045">
      <w:pPr>
        <w:pBdr>
          <w:top w:val="nil"/>
          <w:left w:val="nil"/>
          <w:bottom w:val="nil"/>
          <w:right w:val="nil"/>
          <w:between w:val="nil"/>
        </w:pBdr>
        <w:spacing w:after="0" w:line="240" w:lineRule="auto"/>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A proposta desse artigo tem como objetivo geral analisar as percepções que os teóricos Cipriano Carlos Luckesi</w:t>
      </w:r>
      <w:r w:rsidR="00D4093B" w:rsidRPr="00406901">
        <w:rPr>
          <w:rFonts w:ascii="Arial" w:eastAsia="Arial" w:hAnsi="Arial" w:cs="Arial"/>
          <w:color w:val="000000" w:themeColor="text1"/>
          <w:sz w:val="24"/>
          <w:szCs w:val="24"/>
        </w:rPr>
        <w:t xml:space="preserve"> </w:t>
      </w:r>
      <w:r w:rsidR="00A50FA1" w:rsidRPr="00406901">
        <w:rPr>
          <w:rFonts w:ascii="Arial" w:eastAsia="Arial" w:hAnsi="Arial" w:cs="Arial"/>
          <w:color w:val="000000" w:themeColor="text1"/>
          <w:sz w:val="24"/>
          <w:szCs w:val="24"/>
        </w:rPr>
        <w:t>e Jussara M.L Hoffman</w:t>
      </w:r>
      <w:r w:rsidRPr="00406901">
        <w:rPr>
          <w:rFonts w:ascii="Arial" w:eastAsia="Arial" w:hAnsi="Arial" w:cs="Arial"/>
          <w:color w:val="000000" w:themeColor="text1"/>
          <w:sz w:val="24"/>
          <w:szCs w:val="24"/>
        </w:rPr>
        <w:t xml:space="preserve"> apresentam sobre avaliação processual e formativa nos anos iniciais. E como </w:t>
      </w:r>
      <w:r w:rsidR="007F1317" w:rsidRPr="00406901">
        <w:rPr>
          <w:rFonts w:ascii="Arial" w:eastAsia="Arial" w:hAnsi="Arial" w:cs="Arial"/>
          <w:color w:val="000000" w:themeColor="text1"/>
          <w:sz w:val="24"/>
          <w:szCs w:val="24"/>
        </w:rPr>
        <w:t>objetivos</w:t>
      </w:r>
      <w:r w:rsidRPr="00406901">
        <w:rPr>
          <w:rFonts w:ascii="Arial" w:eastAsia="Arial" w:hAnsi="Arial" w:cs="Arial"/>
          <w:color w:val="000000" w:themeColor="text1"/>
          <w:sz w:val="24"/>
          <w:szCs w:val="24"/>
        </w:rPr>
        <w:t xml:space="preserve"> </w:t>
      </w:r>
      <w:r w:rsidR="00DD6252" w:rsidRPr="00406901">
        <w:rPr>
          <w:rFonts w:ascii="Arial" w:eastAsia="Arial" w:hAnsi="Arial" w:cs="Arial"/>
          <w:color w:val="000000" w:themeColor="text1"/>
          <w:sz w:val="24"/>
          <w:szCs w:val="24"/>
        </w:rPr>
        <w:t>específicos:</w:t>
      </w:r>
      <w:r w:rsidR="00DD6252">
        <w:rPr>
          <w:rFonts w:ascii="Arial" w:eastAsia="Arial" w:hAnsi="Arial" w:cs="Arial"/>
          <w:color w:val="000000" w:themeColor="text1"/>
          <w:sz w:val="24"/>
          <w:szCs w:val="24"/>
        </w:rPr>
        <w:t xml:space="preserve"> O que</w:t>
      </w:r>
      <w:r w:rsidRPr="00406901">
        <w:rPr>
          <w:rFonts w:ascii="Arial" w:eastAsia="Arial" w:hAnsi="Arial" w:cs="Arial"/>
          <w:color w:val="000000" w:themeColor="text1"/>
          <w:sz w:val="24"/>
          <w:szCs w:val="24"/>
        </w:rPr>
        <w:t xml:space="preserve"> </w:t>
      </w:r>
      <w:r w:rsidRPr="00406901">
        <w:rPr>
          <w:rFonts w:ascii="Arial" w:hAnsi="Arial" w:cs="Arial"/>
          <w:color w:val="000000" w:themeColor="text1"/>
          <w:sz w:val="24"/>
          <w:szCs w:val="24"/>
        </w:rPr>
        <w:t>Luckesi e Hoffmann</w:t>
      </w:r>
      <w:r w:rsidR="00DD6252">
        <w:rPr>
          <w:rFonts w:ascii="Arial" w:hAnsi="Arial" w:cs="Arial"/>
          <w:color w:val="000000" w:themeColor="text1"/>
          <w:sz w:val="24"/>
          <w:szCs w:val="24"/>
        </w:rPr>
        <w:t xml:space="preserve"> falam</w:t>
      </w:r>
      <w:r w:rsidRPr="00406901">
        <w:rPr>
          <w:rFonts w:ascii="Arial" w:eastAsia="Arial" w:hAnsi="Arial" w:cs="Arial"/>
          <w:color w:val="000000" w:themeColor="text1"/>
          <w:sz w:val="24"/>
          <w:szCs w:val="24"/>
        </w:rPr>
        <w:t xml:space="preserve"> sobre avaliação processual e formativa para os anos iniciais; </w:t>
      </w:r>
      <w:r w:rsidR="00C65E4C" w:rsidRPr="00406901">
        <w:rPr>
          <w:rFonts w:ascii="Arial" w:eastAsia="Arial" w:hAnsi="Arial" w:cs="Arial"/>
          <w:color w:val="000000" w:themeColor="text1"/>
          <w:sz w:val="24"/>
          <w:szCs w:val="24"/>
        </w:rPr>
        <w:t>fornece</w:t>
      </w:r>
      <w:r w:rsidR="00C65E4C">
        <w:rPr>
          <w:rFonts w:ascii="Arial" w:eastAsia="Arial" w:hAnsi="Arial" w:cs="Arial"/>
          <w:color w:val="000000" w:themeColor="text1"/>
          <w:sz w:val="24"/>
          <w:szCs w:val="24"/>
        </w:rPr>
        <w:t>r</w:t>
      </w:r>
      <w:r w:rsidR="00DD6252">
        <w:rPr>
          <w:rFonts w:ascii="Arial" w:eastAsia="Arial" w:hAnsi="Arial" w:cs="Arial"/>
          <w:color w:val="000000" w:themeColor="text1"/>
          <w:sz w:val="24"/>
          <w:szCs w:val="24"/>
        </w:rPr>
        <w:t xml:space="preserve"> alguns</w:t>
      </w:r>
      <w:r w:rsidRPr="00406901">
        <w:rPr>
          <w:rFonts w:ascii="Arial" w:eastAsia="Arial" w:hAnsi="Arial" w:cs="Arial"/>
          <w:color w:val="000000" w:themeColor="text1"/>
          <w:sz w:val="24"/>
          <w:szCs w:val="24"/>
        </w:rPr>
        <w:t xml:space="preserve"> subsídios</w:t>
      </w:r>
      <w:r w:rsidR="00DD6252">
        <w:rPr>
          <w:rFonts w:ascii="Arial" w:eastAsia="Arial" w:hAnsi="Arial" w:cs="Arial"/>
          <w:color w:val="000000" w:themeColor="text1"/>
          <w:sz w:val="24"/>
          <w:szCs w:val="24"/>
        </w:rPr>
        <w:t xml:space="preserve"> como forma de aprimorar os conhecimentos</w:t>
      </w:r>
      <w:r w:rsidRPr="00406901">
        <w:rPr>
          <w:rFonts w:ascii="Arial" w:eastAsia="Arial" w:hAnsi="Arial" w:cs="Arial"/>
          <w:color w:val="000000" w:themeColor="text1"/>
          <w:sz w:val="24"/>
          <w:szCs w:val="24"/>
        </w:rPr>
        <w:t xml:space="preserve"> sobre avaliação para os pedag</w:t>
      </w:r>
      <w:r w:rsidR="00126045" w:rsidRPr="00406901">
        <w:rPr>
          <w:rFonts w:ascii="Arial" w:eastAsia="Arial" w:hAnsi="Arial" w:cs="Arial"/>
          <w:color w:val="000000" w:themeColor="text1"/>
          <w:sz w:val="24"/>
          <w:szCs w:val="24"/>
        </w:rPr>
        <w:t>ogos professores (ou futuros), e</w:t>
      </w:r>
      <w:r w:rsidRPr="00406901">
        <w:rPr>
          <w:rFonts w:ascii="Arial" w:eastAsia="Arial" w:hAnsi="Arial" w:cs="Arial"/>
          <w:color w:val="000000" w:themeColor="text1"/>
          <w:sz w:val="24"/>
          <w:szCs w:val="24"/>
        </w:rPr>
        <w:t xml:space="preserve"> articular as percepções de avaliação de Hoffmann e Luckesi com a BNCC. Realizamos uma pesquisa bibliográfica exploratória, fundada na abordagem </w:t>
      </w:r>
      <w:r w:rsidR="00534B42" w:rsidRPr="00406901">
        <w:rPr>
          <w:rFonts w:ascii="Arial" w:eastAsia="Arial" w:hAnsi="Arial" w:cs="Arial"/>
          <w:color w:val="000000" w:themeColor="text1"/>
          <w:sz w:val="24"/>
          <w:szCs w:val="24"/>
        </w:rPr>
        <w:t>qualitativa. O</w:t>
      </w:r>
      <w:r w:rsidR="00602C6A" w:rsidRPr="00406901">
        <w:rPr>
          <w:rFonts w:ascii="Arial" w:eastAsia="Arial" w:hAnsi="Arial" w:cs="Arial"/>
          <w:color w:val="000000" w:themeColor="text1"/>
          <w:sz w:val="24"/>
          <w:szCs w:val="24"/>
        </w:rPr>
        <w:t xml:space="preserve"> interesse pelo tema da pesquisa</w:t>
      </w:r>
      <w:r w:rsidR="00F6631A" w:rsidRPr="00406901">
        <w:rPr>
          <w:rFonts w:ascii="Arial" w:eastAsia="Arial" w:hAnsi="Arial" w:cs="Arial"/>
          <w:color w:val="000000" w:themeColor="text1"/>
          <w:sz w:val="24"/>
          <w:szCs w:val="24"/>
        </w:rPr>
        <w:t>,</w:t>
      </w:r>
      <w:r w:rsidR="00602C6A" w:rsidRPr="00406901">
        <w:rPr>
          <w:rFonts w:ascii="Arial" w:eastAsia="Arial" w:hAnsi="Arial" w:cs="Arial"/>
          <w:color w:val="000000" w:themeColor="text1"/>
          <w:sz w:val="24"/>
          <w:szCs w:val="24"/>
        </w:rPr>
        <w:t xml:space="preserve"> se deu a partir da necessidade de entender as concepções de avaliação que</w:t>
      </w:r>
      <w:r w:rsidR="00F6631A" w:rsidRPr="00406901">
        <w:rPr>
          <w:rFonts w:ascii="Arial" w:eastAsia="Arial" w:hAnsi="Arial" w:cs="Arial"/>
          <w:color w:val="000000" w:themeColor="text1"/>
          <w:sz w:val="24"/>
          <w:szCs w:val="24"/>
        </w:rPr>
        <w:t xml:space="preserve"> os</w:t>
      </w:r>
      <w:r w:rsidR="00602C6A" w:rsidRPr="00406901">
        <w:rPr>
          <w:rFonts w:ascii="Arial" w:eastAsia="Arial" w:hAnsi="Arial" w:cs="Arial"/>
          <w:color w:val="000000" w:themeColor="text1"/>
          <w:sz w:val="24"/>
          <w:szCs w:val="24"/>
        </w:rPr>
        <w:t xml:space="preserve"> professores dos anos inicias</w:t>
      </w:r>
      <w:r w:rsidR="00486241" w:rsidRPr="00406901">
        <w:rPr>
          <w:rFonts w:ascii="Arial" w:eastAsia="Arial" w:hAnsi="Arial" w:cs="Arial"/>
          <w:color w:val="000000" w:themeColor="text1"/>
          <w:sz w:val="24"/>
          <w:szCs w:val="24"/>
        </w:rPr>
        <w:t xml:space="preserve"> </w:t>
      </w:r>
      <w:r w:rsidR="00602C6A" w:rsidRPr="00406901">
        <w:rPr>
          <w:rFonts w:ascii="Arial" w:eastAsia="Arial" w:hAnsi="Arial" w:cs="Arial"/>
          <w:color w:val="000000" w:themeColor="text1"/>
          <w:sz w:val="24"/>
          <w:szCs w:val="24"/>
        </w:rPr>
        <w:t xml:space="preserve">apresentam sobre avaliação da aprendizagem. Sabe-se, pois, que as concepções de </w:t>
      </w:r>
      <w:r w:rsidR="00F6631A" w:rsidRPr="00406901">
        <w:rPr>
          <w:rFonts w:ascii="Arial" w:eastAsia="Arial" w:hAnsi="Arial" w:cs="Arial"/>
          <w:color w:val="000000" w:themeColor="text1"/>
          <w:sz w:val="24"/>
          <w:szCs w:val="24"/>
        </w:rPr>
        <w:t>avaliação são muito abrangentes,</w:t>
      </w:r>
      <w:r w:rsidR="00602C6A" w:rsidRPr="00406901">
        <w:rPr>
          <w:rFonts w:ascii="Arial" w:eastAsia="Arial" w:hAnsi="Arial" w:cs="Arial"/>
          <w:color w:val="000000" w:themeColor="text1"/>
          <w:sz w:val="24"/>
          <w:szCs w:val="24"/>
        </w:rPr>
        <w:t xml:space="preserve"> </w:t>
      </w:r>
      <w:r w:rsidR="00F6631A" w:rsidRPr="00406901">
        <w:rPr>
          <w:rFonts w:ascii="Arial" w:eastAsia="Arial" w:hAnsi="Arial" w:cs="Arial"/>
          <w:color w:val="000000" w:themeColor="text1"/>
          <w:sz w:val="24"/>
          <w:szCs w:val="24"/>
        </w:rPr>
        <w:t>dessa</w:t>
      </w:r>
      <w:r w:rsidR="00602C6A" w:rsidRPr="00406901">
        <w:rPr>
          <w:rFonts w:ascii="Arial" w:eastAsia="Arial" w:hAnsi="Arial" w:cs="Arial"/>
          <w:color w:val="000000" w:themeColor="text1"/>
          <w:sz w:val="24"/>
          <w:szCs w:val="24"/>
        </w:rPr>
        <w:t xml:space="preserve"> forma pode-se encontrar no ambiente escolar diferentes formas de se trabalhar com avalia</w:t>
      </w:r>
      <w:r w:rsidR="00126045" w:rsidRPr="00406901">
        <w:rPr>
          <w:rFonts w:ascii="Arial" w:eastAsia="Arial" w:hAnsi="Arial" w:cs="Arial"/>
          <w:color w:val="000000" w:themeColor="text1"/>
          <w:sz w:val="24"/>
          <w:szCs w:val="24"/>
        </w:rPr>
        <w:t>ção da aprendizagem. Partindo desta</w:t>
      </w:r>
      <w:r w:rsidR="00602C6A" w:rsidRPr="00406901">
        <w:rPr>
          <w:rFonts w:ascii="Arial" w:eastAsia="Arial" w:hAnsi="Arial" w:cs="Arial"/>
          <w:color w:val="000000" w:themeColor="text1"/>
          <w:sz w:val="24"/>
          <w:szCs w:val="24"/>
        </w:rPr>
        <w:t xml:space="preserve"> perspectiva de que um dos papéis do professor é contribuir e estimular o aluno para que este seja</w:t>
      </w:r>
      <w:r w:rsidR="00F6631A" w:rsidRPr="00406901">
        <w:rPr>
          <w:rFonts w:ascii="Arial" w:eastAsia="Arial" w:hAnsi="Arial" w:cs="Arial"/>
          <w:color w:val="000000" w:themeColor="text1"/>
          <w:sz w:val="24"/>
          <w:szCs w:val="24"/>
        </w:rPr>
        <w:t xml:space="preserve"> o autor de sua aprendizagem considerando</w:t>
      </w:r>
      <w:r w:rsidR="00602C6A" w:rsidRPr="00406901">
        <w:rPr>
          <w:rFonts w:ascii="Arial" w:eastAsia="Arial" w:hAnsi="Arial" w:cs="Arial"/>
          <w:color w:val="000000" w:themeColor="text1"/>
          <w:sz w:val="24"/>
          <w:szCs w:val="24"/>
        </w:rPr>
        <w:t xml:space="preserve"> que a avaliação é um processo que precisa acontec</w:t>
      </w:r>
      <w:r w:rsidR="00F6631A" w:rsidRPr="00406901">
        <w:rPr>
          <w:rFonts w:ascii="Arial" w:eastAsia="Arial" w:hAnsi="Arial" w:cs="Arial"/>
          <w:color w:val="000000" w:themeColor="text1"/>
          <w:sz w:val="24"/>
          <w:szCs w:val="24"/>
        </w:rPr>
        <w:t xml:space="preserve">er de forma contínua. </w:t>
      </w:r>
      <w:r w:rsidRPr="00406901">
        <w:rPr>
          <w:rFonts w:ascii="Arial" w:eastAsia="Arial" w:hAnsi="Arial" w:cs="Arial"/>
          <w:color w:val="000000" w:themeColor="text1"/>
          <w:sz w:val="24"/>
          <w:szCs w:val="24"/>
        </w:rPr>
        <w:t>O trabalho justifica-se pela necessidade e importância da ampliação do entendimento do que vem a ser uma avaliação processual e formativa nos anos iniciais para assim favorecer o crescimento e</w:t>
      </w:r>
      <w:r w:rsidR="00F6631A" w:rsidRPr="00406901">
        <w:rPr>
          <w:rFonts w:ascii="Arial" w:eastAsia="Arial" w:hAnsi="Arial" w:cs="Arial"/>
          <w:color w:val="000000" w:themeColor="text1"/>
          <w:sz w:val="24"/>
          <w:szCs w:val="24"/>
        </w:rPr>
        <w:t xml:space="preserve"> a</w:t>
      </w:r>
      <w:r w:rsidRPr="00406901">
        <w:rPr>
          <w:rFonts w:ascii="Arial" w:eastAsia="Arial" w:hAnsi="Arial" w:cs="Arial"/>
          <w:color w:val="000000" w:themeColor="text1"/>
          <w:sz w:val="24"/>
          <w:szCs w:val="24"/>
        </w:rPr>
        <w:t xml:space="preserve"> formação dos alunos. </w:t>
      </w:r>
    </w:p>
    <w:p w14:paraId="1C94ED21" w14:textId="77777777" w:rsidR="00126045" w:rsidRPr="00406901" w:rsidRDefault="00126045" w:rsidP="00126045">
      <w:pPr>
        <w:pBdr>
          <w:top w:val="nil"/>
          <w:left w:val="nil"/>
          <w:bottom w:val="nil"/>
          <w:right w:val="nil"/>
          <w:between w:val="nil"/>
        </w:pBdr>
        <w:spacing w:after="0" w:line="240" w:lineRule="auto"/>
        <w:jc w:val="both"/>
        <w:rPr>
          <w:rFonts w:ascii="Arial" w:eastAsia="Arial" w:hAnsi="Arial" w:cs="Arial"/>
          <w:color w:val="000000" w:themeColor="text1"/>
          <w:sz w:val="24"/>
          <w:szCs w:val="24"/>
        </w:rPr>
      </w:pPr>
    </w:p>
    <w:p w14:paraId="6C943392" w14:textId="28C99983" w:rsidR="00E435A3" w:rsidRPr="00406901" w:rsidRDefault="00CA6FAE" w:rsidP="00C9188E">
      <w:p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406901">
        <w:rPr>
          <w:rFonts w:ascii="Arial" w:eastAsia="Arial" w:hAnsi="Arial" w:cs="Arial"/>
          <w:b/>
          <w:color w:val="000000" w:themeColor="text1"/>
          <w:sz w:val="24"/>
          <w:szCs w:val="24"/>
        </w:rPr>
        <w:t>Palavras-chave</w:t>
      </w:r>
      <w:r w:rsidR="00FE77A7" w:rsidRPr="00406901">
        <w:rPr>
          <w:rFonts w:ascii="Arial" w:eastAsia="Arial" w:hAnsi="Arial" w:cs="Arial"/>
          <w:color w:val="000000" w:themeColor="text1"/>
          <w:sz w:val="24"/>
          <w:szCs w:val="24"/>
        </w:rPr>
        <w:t xml:space="preserve">: </w:t>
      </w:r>
      <w:r w:rsidR="00A87376" w:rsidRPr="00406901">
        <w:rPr>
          <w:rFonts w:ascii="Arial" w:eastAsia="Arial" w:hAnsi="Arial" w:cs="Arial"/>
          <w:color w:val="000000" w:themeColor="text1"/>
          <w:sz w:val="24"/>
          <w:szCs w:val="24"/>
        </w:rPr>
        <w:t xml:space="preserve">Avaliação. Propostas. </w:t>
      </w:r>
      <w:r w:rsidRPr="00406901">
        <w:rPr>
          <w:rFonts w:ascii="Arial" w:eastAsia="Arial" w:hAnsi="Arial" w:cs="Arial"/>
          <w:color w:val="000000" w:themeColor="text1"/>
          <w:sz w:val="24"/>
          <w:szCs w:val="24"/>
        </w:rPr>
        <w:t>Possibilidades.</w:t>
      </w:r>
      <w:r w:rsidR="00FE77A7" w:rsidRPr="00406901">
        <w:rPr>
          <w:rFonts w:ascii="Arial" w:eastAsia="Arial" w:hAnsi="Arial" w:cs="Arial"/>
          <w:color w:val="000000" w:themeColor="text1"/>
          <w:sz w:val="24"/>
          <w:szCs w:val="24"/>
        </w:rPr>
        <w:t xml:space="preserve"> Educação.</w:t>
      </w:r>
    </w:p>
    <w:p w14:paraId="59130D95" w14:textId="77777777" w:rsidR="00C9188E" w:rsidRPr="00406901" w:rsidRDefault="00C9188E" w:rsidP="00C9188E">
      <w:pPr>
        <w:pBdr>
          <w:top w:val="nil"/>
          <w:left w:val="nil"/>
          <w:bottom w:val="nil"/>
          <w:right w:val="nil"/>
          <w:between w:val="nil"/>
        </w:pBdr>
        <w:spacing w:after="0" w:line="360" w:lineRule="auto"/>
        <w:jc w:val="both"/>
        <w:rPr>
          <w:rFonts w:ascii="Arial" w:eastAsia="Arial" w:hAnsi="Arial" w:cs="Arial"/>
          <w:color w:val="000000" w:themeColor="text1"/>
          <w:sz w:val="24"/>
          <w:szCs w:val="24"/>
        </w:rPr>
      </w:pPr>
    </w:p>
    <w:p w14:paraId="2E581B65" w14:textId="0D867DE2" w:rsidR="0024505C" w:rsidRPr="00406901" w:rsidRDefault="0024505C" w:rsidP="00C9188E">
      <w:pPr>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406901">
        <w:rPr>
          <w:rFonts w:ascii="Arial" w:eastAsia="Arial" w:hAnsi="Arial" w:cs="Arial"/>
          <w:b/>
          <w:color w:val="000000" w:themeColor="text1"/>
          <w:sz w:val="24"/>
          <w:szCs w:val="24"/>
        </w:rPr>
        <w:t>Introdução</w:t>
      </w:r>
    </w:p>
    <w:p w14:paraId="5A4195D1" w14:textId="77777777" w:rsidR="00A54C72" w:rsidRPr="00406901" w:rsidRDefault="00A54C72" w:rsidP="00C9188E">
      <w:pPr>
        <w:pBdr>
          <w:top w:val="nil"/>
          <w:left w:val="nil"/>
          <w:bottom w:val="nil"/>
          <w:right w:val="nil"/>
          <w:between w:val="nil"/>
        </w:pBdr>
        <w:spacing w:after="0" w:line="360" w:lineRule="auto"/>
        <w:jc w:val="both"/>
        <w:rPr>
          <w:rFonts w:ascii="Arial" w:eastAsia="Arial" w:hAnsi="Arial" w:cs="Arial"/>
          <w:b/>
          <w:color w:val="000000" w:themeColor="text1"/>
          <w:sz w:val="24"/>
          <w:szCs w:val="24"/>
        </w:rPr>
      </w:pPr>
    </w:p>
    <w:p w14:paraId="76FE3FC8" w14:textId="3E109E01" w:rsidR="00A87376" w:rsidRPr="00406901" w:rsidRDefault="00415B5C" w:rsidP="00A130F5">
      <w:pPr>
        <w:pBdr>
          <w:top w:val="nil"/>
          <w:left w:val="nil"/>
          <w:bottom w:val="nil"/>
          <w:right w:val="nil"/>
          <w:between w:val="nil"/>
        </w:pBdr>
        <w:spacing w:after="0" w:line="360" w:lineRule="auto"/>
        <w:ind w:right="113" w:firstLine="720"/>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A avaliação</w:t>
      </w:r>
      <w:r w:rsidR="0003367E">
        <w:rPr>
          <w:rFonts w:ascii="Arial" w:eastAsia="Arial" w:hAnsi="Arial" w:cs="Arial"/>
          <w:color w:val="000000" w:themeColor="text1"/>
          <w:sz w:val="24"/>
          <w:szCs w:val="24"/>
        </w:rPr>
        <w:t>,</w:t>
      </w:r>
      <w:r w:rsidRPr="00406901">
        <w:rPr>
          <w:rFonts w:ascii="Arial" w:eastAsia="Arial" w:hAnsi="Arial" w:cs="Arial"/>
          <w:color w:val="000000" w:themeColor="text1"/>
          <w:sz w:val="24"/>
          <w:szCs w:val="24"/>
        </w:rPr>
        <w:t xml:space="preserve"> para nós que estamos po</w:t>
      </w:r>
      <w:r w:rsidR="00126045" w:rsidRPr="00406901">
        <w:rPr>
          <w:rFonts w:ascii="Arial" w:eastAsia="Arial" w:hAnsi="Arial" w:cs="Arial"/>
          <w:color w:val="000000" w:themeColor="text1"/>
          <w:sz w:val="24"/>
          <w:szCs w:val="24"/>
        </w:rPr>
        <w:t>r concluir o curso de Pedagogia</w:t>
      </w:r>
      <w:r w:rsidR="0003367E">
        <w:rPr>
          <w:rFonts w:ascii="Arial" w:eastAsia="Arial" w:hAnsi="Arial" w:cs="Arial"/>
          <w:color w:val="000000" w:themeColor="text1"/>
          <w:sz w:val="24"/>
          <w:szCs w:val="24"/>
        </w:rPr>
        <w:t>,</w:t>
      </w:r>
      <w:r w:rsidRPr="00406901">
        <w:rPr>
          <w:rFonts w:ascii="Arial" w:eastAsia="Arial" w:hAnsi="Arial" w:cs="Arial"/>
          <w:color w:val="000000" w:themeColor="text1"/>
          <w:sz w:val="24"/>
          <w:szCs w:val="24"/>
        </w:rPr>
        <w:t xml:space="preserve"> é um processo contínuo que de</w:t>
      </w:r>
      <w:r w:rsidR="00A47140" w:rsidRPr="00406901">
        <w:rPr>
          <w:rFonts w:ascii="Arial" w:eastAsia="Arial" w:hAnsi="Arial" w:cs="Arial"/>
          <w:color w:val="000000" w:themeColor="text1"/>
          <w:sz w:val="24"/>
          <w:szCs w:val="24"/>
        </w:rPr>
        <w:t xml:space="preserve">safia a </w:t>
      </w:r>
      <w:r w:rsidR="00273AEA" w:rsidRPr="00406901">
        <w:rPr>
          <w:rFonts w:ascii="Arial" w:eastAsia="Arial" w:hAnsi="Arial" w:cs="Arial"/>
          <w:color w:val="000000" w:themeColor="text1"/>
          <w:sz w:val="24"/>
          <w:szCs w:val="24"/>
        </w:rPr>
        <w:t xml:space="preserve">formação </w:t>
      </w:r>
      <w:r w:rsidR="00A47140" w:rsidRPr="00406901">
        <w:rPr>
          <w:rFonts w:ascii="Arial" w:eastAsia="Arial" w:hAnsi="Arial" w:cs="Arial"/>
          <w:color w:val="000000" w:themeColor="text1"/>
          <w:sz w:val="24"/>
          <w:szCs w:val="24"/>
        </w:rPr>
        <w:t>do professor e que precisa ser mais</w:t>
      </w:r>
      <w:r w:rsidR="00126045" w:rsidRPr="00406901">
        <w:rPr>
          <w:rFonts w:ascii="Arial" w:eastAsia="Arial" w:hAnsi="Arial" w:cs="Arial"/>
          <w:color w:val="000000" w:themeColor="text1"/>
          <w:sz w:val="24"/>
          <w:szCs w:val="24"/>
        </w:rPr>
        <w:t xml:space="preserve"> discutido/compreendido por </w:t>
      </w:r>
      <w:r w:rsidR="00A47140" w:rsidRPr="00406901">
        <w:rPr>
          <w:rFonts w:ascii="Arial" w:eastAsia="Arial" w:hAnsi="Arial" w:cs="Arial"/>
          <w:color w:val="000000" w:themeColor="text1"/>
          <w:sz w:val="24"/>
          <w:szCs w:val="24"/>
        </w:rPr>
        <w:t>futuros professores</w:t>
      </w:r>
      <w:r w:rsidR="00126045" w:rsidRPr="00406901">
        <w:rPr>
          <w:rFonts w:ascii="Arial" w:eastAsia="Arial" w:hAnsi="Arial" w:cs="Arial"/>
          <w:color w:val="000000" w:themeColor="text1"/>
          <w:sz w:val="24"/>
          <w:szCs w:val="24"/>
        </w:rPr>
        <w:t xml:space="preserve"> (nós)</w:t>
      </w:r>
      <w:r w:rsidR="00A47140" w:rsidRPr="00406901">
        <w:rPr>
          <w:rFonts w:ascii="Arial" w:eastAsia="Arial" w:hAnsi="Arial" w:cs="Arial"/>
          <w:color w:val="000000" w:themeColor="text1"/>
          <w:sz w:val="24"/>
          <w:szCs w:val="24"/>
        </w:rPr>
        <w:t xml:space="preserve">.  </w:t>
      </w:r>
    </w:p>
    <w:p w14:paraId="7AE9E789" w14:textId="7BFA53E4" w:rsidR="000B4B38" w:rsidRPr="00406901" w:rsidRDefault="00A47140" w:rsidP="00A130F5">
      <w:pPr>
        <w:pBdr>
          <w:top w:val="nil"/>
          <w:left w:val="nil"/>
          <w:bottom w:val="nil"/>
          <w:right w:val="nil"/>
          <w:between w:val="nil"/>
        </w:pBdr>
        <w:spacing w:after="0" w:line="360" w:lineRule="auto"/>
        <w:ind w:right="113" w:firstLine="720"/>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 xml:space="preserve">Assim sendo, aproveitamos a oportunidade </w:t>
      </w:r>
      <w:r w:rsidR="00AB48D5" w:rsidRPr="00406901">
        <w:rPr>
          <w:rFonts w:ascii="Arial" w:eastAsia="Arial" w:hAnsi="Arial" w:cs="Arial"/>
          <w:color w:val="000000" w:themeColor="text1"/>
          <w:sz w:val="24"/>
          <w:szCs w:val="24"/>
        </w:rPr>
        <w:t>na</w:t>
      </w:r>
      <w:r w:rsidR="00126045" w:rsidRPr="00406901">
        <w:rPr>
          <w:rFonts w:ascii="Arial" w:eastAsia="Arial" w:hAnsi="Arial" w:cs="Arial"/>
          <w:color w:val="000000" w:themeColor="text1"/>
          <w:sz w:val="24"/>
          <w:szCs w:val="24"/>
        </w:rPr>
        <w:t xml:space="preserve"> elaboração do</w:t>
      </w:r>
      <w:r w:rsidRPr="00406901">
        <w:rPr>
          <w:rFonts w:ascii="Arial" w:eastAsia="Arial" w:hAnsi="Arial" w:cs="Arial"/>
          <w:color w:val="000000" w:themeColor="text1"/>
          <w:sz w:val="24"/>
          <w:szCs w:val="24"/>
        </w:rPr>
        <w:t xml:space="preserve"> Trabalho de Conclusão de Curso (TCC),</w:t>
      </w:r>
      <w:r w:rsidR="00456EA4" w:rsidRPr="00406901">
        <w:rPr>
          <w:rFonts w:ascii="Arial" w:eastAsia="Arial" w:hAnsi="Arial" w:cs="Arial"/>
          <w:color w:val="000000" w:themeColor="text1"/>
          <w:sz w:val="24"/>
          <w:szCs w:val="24"/>
        </w:rPr>
        <w:t xml:space="preserve"> que é </w:t>
      </w:r>
      <w:r w:rsidR="00273AEA" w:rsidRPr="00406901">
        <w:rPr>
          <w:rFonts w:ascii="Arial" w:eastAsia="Arial" w:hAnsi="Arial" w:cs="Arial"/>
          <w:color w:val="000000" w:themeColor="text1"/>
          <w:sz w:val="24"/>
          <w:szCs w:val="24"/>
        </w:rPr>
        <w:t>um exercício formativo</w:t>
      </w:r>
      <w:r w:rsidR="00456EA4" w:rsidRPr="00406901">
        <w:rPr>
          <w:rFonts w:ascii="Arial" w:eastAsia="Arial" w:hAnsi="Arial" w:cs="Arial"/>
          <w:color w:val="000000" w:themeColor="text1"/>
          <w:sz w:val="24"/>
          <w:szCs w:val="24"/>
        </w:rPr>
        <w:t xml:space="preserve"> de pesquisa</w:t>
      </w:r>
      <w:r w:rsidR="00F6631A" w:rsidRPr="00406901">
        <w:rPr>
          <w:rFonts w:ascii="Arial" w:eastAsia="Arial" w:hAnsi="Arial" w:cs="Arial"/>
          <w:color w:val="000000" w:themeColor="text1"/>
          <w:sz w:val="24"/>
          <w:szCs w:val="24"/>
        </w:rPr>
        <w:t xml:space="preserve">, para </w:t>
      </w:r>
      <w:r w:rsidR="00126045" w:rsidRPr="00406901">
        <w:rPr>
          <w:rFonts w:ascii="Arial" w:eastAsia="Arial" w:hAnsi="Arial" w:cs="Arial"/>
          <w:color w:val="000000" w:themeColor="text1"/>
          <w:sz w:val="24"/>
          <w:szCs w:val="24"/>
        </w:rPr>
        <w:t xml:space="preserve">nos </w:t>
      </w:r>
      <w:r w:rsidR="00F6631A" w:rsidRPr="00406901">
        <w:rPr>
          <w:rFonts w:ascii="Arial" w:eastAsia="Arial" w:hAnsi="Arial" w:cs="Arial"/>
          <w:color w:val="000000" w:themeColor="text1"/>
          <w:sz w:val="24"/>
          <w:szCs w:val="24"/>
        </w:rPr>
        <w:t>debruçarmos</w:t>
      </w:r>
      <w:r w:rsidR="00273AEA" w:rsidRPr="00406901">
        <w:rPr>
          <w:rFonts w:ascii="Arial" w:eastAsia="Arial" w:hAnsi="Arial" w:cs="Arial"/>
          <w:color w:val="000000" w:themeColor="text1"/>
          <w:sz w:val="24"/>
          <w:szCs w:val="24"/>
        </w:rPr>
        <w:t xml:space="preserve"> sob</w:t>
      </w:r>
      <w:r w:rsidR="00126045" w:rsidRPr="00406901">
        <w:rPr>
          <w:rFonts w:ascii="Arial" w:eastAsia="Arial" w:hAnsi="Arial" w:cs="Arial"/>
          <w:color w:val="000000" w:themeColor="text1"/>
          <w:sz w:val="24"/>
          <w:szCs w:val="24"/>
        </w:rPr>
        <w:t>r</w:t>
      </w:r>
      <w:r w:rsidR="00273AEA" w:rsidRPr="00406901">
        <w:rPr>
          <w:rFonts w:ascii="Arial" w:eastAsia="Arial" w:hAnsi="Arial" w:cs="Arial"/>
          <w:color w:val="000000" w:themeColor="text1"/>
          <w:sz w:val="24"/>
          <w:szCs w:val="24"/>
        </w:rPr>
        <w:t>e</w:t>
      </w:r>
      <w:r w:rsidR="00126045" w:rsidRPr="00406901">
        <w:rPr>
          <w:rFonts w:ascii="Arial" w:eastAsia="Arial" w:hAnsi="Arial" w:cs="Arial"/>
          <w:color w:val="000000" w:themeColor="text1"/>
          <w:sz w:val="24"/>
          <w:szCs w:val="24"/>
        </w:rPr>
        <w:t xml:space="preserve"> a temática da avaliação</w:t>
      </w:r>
      <w:r w:rsidR="00273AEA" w:rsidRPr="00406901">
        <w:rPr>
          <w:rFonts w:ascii="Arial" w:eastAsia="Arial" w:hAnsi="Arial" w:cs="Arial"/>
          <w:color w:val="000000" w:themeColor="text1"/>
          <w:sz w:val="24"/>
          <w:szCs w:val="24"/>
        </w:rPr>
        <w:t xml:space="preserve">, </w:t>
      </w:r>
      <w:r w:rsidRPr="00406901">
        <w:rPr>
          <w:rFonts w:ascii="Arial" w:eastAsia="Arial" w:hAnsi="Arial" w:cs="Arial"/>
          <w:color w:val="000000" w:themeColor="text1"/>
          <w:sz w:val="24"/>
          <w:szCs w:val="24"/>
        </w:rPr>
        <w:t xml:space="preserve">a partir da seguinte pergunta: quais as </w:t>
      </w:r>
      <w:r w:rsidRPr="00406901">
        <w:rPr>
          <w:rFonts w:ascii="Arial" w:eastAsia="Arial" w:hAnsi="Arial" w:cs="Arial"/>
          <w:color w:val="000000" w:themeColor="text1"/>
          <w:sz w:val="24"/>
          <w:szCs w:val="24"/>
        </w:rPr>
        <w:lastRenderedPageBreak/>
        <w:t>percepções que os teóricos Hoffman e Luckesi apresentam sobre avaliação processual e formativa para os anos inicias? Ressaltamos que este recorte para os anos inicia</w:t>
      </w:r>
      <w:r w:rsidR="00AB48D5" w:rsidRPr="00406901">
        <w:rPr>
          <w:rFonts w:ascii="Arial" w:eastAsia="Arial" w:hAnsi="Arial" w:cs="Arial"/>
          <w:color w:val="000000" w:themeColor="text1"/>
          <w:sz w:val="24"/>
          <w:szCs w:val="24"/>
        </w:rPr>
        <w:t>is se justifica, pois é u</w:t>
      </w:r>
      <w:r w:rsidR="00F6631A" w:rsidRPr="00406901">
        <w:rPr>
          <w:rFonts w:ascii="Arial" w:eastAsia="Arial" w:hAnsi="Arial" w:cs="Arial"/>
          <w:color w:val="000000" w:themeColor="text1"/>
          <w:sz w:val="24"/>
          <w:szCs w:val="24"/>
        </w:rPr>
        <w:t>m campo de atuação para o ramo</w:t>
      </w:r>
      <w:r w:rsidR="0061789D" w:rsidRPr="00406901">
        <w:rPr>
          <w:rFonts w:ascii="Arial" w:eastAsia="Arial" w:hAnsi="Arial" w:cs="Arial"/>
          <w:color w:val="000000" w:themeColor="text1"/>
          <w:sz w:val="24"/>
          <w:szCs w:val="24"/>
        </w:rPr>
        <w:t xml:space="preserve"> da P</w:t>
      </w:r>
      <w:r w:rsidR="00126045" w:rsidRPr="00406901">
        <w:rPr>
          <w:rFonts w:ascii="Arial" w:eastAsia="Arial" w:hAnsi="Arial" w:cs="Arial"/>
          <w:color w:val="000000" w:themeColor="text1"/>
          <w:sz w:val="24"/>
          <w:szCs w:val="24"/>
        </w:rPr>
        <w:t xml:space="preserve">edagogia, e </w:t>
      </w:r>
      <w:r w:rsidR="00C77CDC" w:rsidRPr="00406901">
        <w:rPr>
          <w:rFonts w:ascii="Arial" w:eastAsia="Arial" w:hAnsi="Arial" w:cs="Arial"/>
          <w:color w:val="000000" w:themeColor="text1"/>
          <w:sz w:val="24"/>
          <w:szCs w:val="24"/>
        </w:rPr>
        <w:t xml:space="preserve"> </w:t>
      </w:r>
      <w:r w:rsidR="00126045" w:rsidRPr="00406901">
        <w:rPr>
          <w:rFonts w:ascii="Arial" w:eastAsia="Arial" w:hAnsi="Arial" w:cs="Arial"/>
          <w:color w:val="000000" w:themeColor="text1"/>
          <w:sz w:val="24"/>
          <w:szCs w:val="24"/>
        </w:rPr>
        <w:t>o</w:t>
      </w:r>
      <w:r w:rsidR="00D06916" w:rsidRPr="00406901">
        <w:rPr>
          <w:rFonts w:ascii="Arial" w:eastAsia="Arial" w:hAnsi="Arial" w:cs="Arial"/>
          <w:color w:val="000000" w:themeColor="text1"/>
          <w:sz w:val="24"/>
          <w:szCs w:val="24"/>
        </w:rPr>
        <w:t xml:space="preserve"> papel da avaliação é diagnosticar a situação da aprendizagem, tendo em vista subsidiar a tomada de disposição para a melhoria da qualidade do desempenho do educando.</w:t>
      </w:r>
    </w:p>
    <w:p w14:paraId="79F7B3A6" w14:textId="066CD0BC" w:rsidR="000B4B38" w:rsidRPr="00406901" w:rsidRDefault="00BE1A95" w:rsidP="00A130F5">
      <w:pPr>
        <w:pBdr>
          <w:top w:val="nil"/>
          <w:left w:val="nil"/>
          <w:bottom w:val="nil"/>
          <w:right w:val="nil"/>
          <w:between w:val="nil"/>
        </w:pBdr>
        <w:spacing w:after="0" w:line="360" w:lineRule="auto"/>
        <w:ind w:right="113" w:firstLine="720"/>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Na perspectiva de Lucke</w:t>
      </w:r>
      <w:r w:rsidR="00F41468" w:rsidRPr="00406901">
        <w:rPr>
          <w:rFonts w:ascii="Arial" w:eastAsia="Arial" w:hAnsi="Arial" w:cs="Arial"/>
          <w:color w:val="000000" w:themeColor="text1"/>
          <w:sz w:val="24"/>
          <w:szCs w:val="24"/>
        </w:rPr>
        <w:t>si (200</w:t>
      </w:r>
      <w:r w:rsidR="004668EE" w:rsidRPr="00406901">
        <w:rPr>
          <w:rFonts w:ascii="Arial" w:eastAsia="Arial" w:hAnsi="Arial" w:cs="Arial"/>
          <w:color w:val="000000" w:themeColor="text1"/>
          <w:sz w:val="24"/>
          <w:szCs w:val="24"/>
        </w:rPr>
        <w:t>5</w:t>
      </w:r>
      <w:r w:rsidR="00C31FE5" w:rsidRPr="00406901">
        <w:rPr>
          <w:rFonts w:ascii="Arial" w:eastAsia="Arial" w:hAnsi="Arial" w:cs="Arial"/>
          <w:color w:val="000000" w:themeColor="text1"/>
          <w:sz w:val="24"/>
          <w:szCs w:val="24"/>
        </w:rPr>
        <w:t xml:space="preserve">, </w:t>
      </w:r>
      <w:r w:rsidR="004668EE" w:rsidRPr="00406901">
        <w:rPr>
          <w:rFonts w:ascii="Arial" w:eastAsia="Arial" w:hAnsi="Arial" w:cs="Arial"/>
          <w:color w:val="000000" w:themeColor="text1"/>
          <w:sz w:val="24"/>
          <w:szCs w:val="24"/>
        </w:rPr>
        <w:t>p.</w:t>
      </w:r>
      <w:r w:rsidR="0050063B" w:rsidRPr="00406901">
        <w:rPr>
          <w:rFonts w:ascii="Arial" w:eastAsia="Arial" w:hAnsi="Arial" w:cs="Arial"/>
          <w:color w:val="000000" w:themeColor="text1"/>
          <w:sz w:val="24"/>
          <w:szCs w:val="24"/>
        </w:rPr>
        <w:t>42.)</w:t>
      </w:r>
      <w:r w:rsidR="00126045" w:rsidRPr="00406901">
        <w:rPr>
          <w:rFonts w:ascii="Arial" w:eastAsia="Arial" w:hAnsi="Arial" w:cs="Arial"/>
          <w:color w:val="000000" w:themeColor="text1"/>
          <w:sz w:val="24"/>
          <w:szCs w:val="24"/>
        </w:rPr>
        <w:t>,</w:t>
      </w:r>
      <w:r w:rsidR="00F41468" w:rsidRPr="00406901">
        <w:rPr>
          <w:rFonts w:ascii="Arial" w:eastAsia="Arial" w:hAnsi="Arial" w:cs="Arial"/>
          <w:color w:val="000000" w:themeColor="text1"/>
          <w:sz w:val="24"/>
          <w:szCs w:val="24"/>
        </w:rPr>
        <w:t xml:space="preserve"> </w:t>
      </w:r>
      <w:r w:rsidR="00126045" w:rsidRPr="00406901">
        <w:rPr>
          <w:rFonts w:ascii="Arial" w:eastAsia="Arial" w:hAnsi="Arial" w:cs="Arial"/>
          <w:color w:val="000000" w:themeColor="text1"/>
          <w:sz w:val="24"/>
          <w:szCs w:val="24"/>
        </w:rPr>
        <w:t>“</w:t>
      </w:r>
      <w:r w:rsidR="0050063B" w:rsidRPr="00406901">
        <w:rPr>
          <w:rFonts w:ascii="Arial" w:eastAsia="Arial" w:hAnsi="Arial" w:cs="Arial"/>
          <w:color w:val="000000" w:themeColor="text1"/>
          <w:sz w:val="24"/>
          <w:szCs w:val="24"/>
        </w:rPr>
        <w:t>o ato de avaliar implica dois processos articulados e indissociáveis: diagnosticar e decidir.</w:t>
      </w:r>
      <w:r w:rsidR="000E12E6" w:rsidRPr="00406901">
        <w:rPr>
          <w:rFonts w:ascii="Arial" w:eastAsia="Arial" w:hAnsi="Arial" w:cs="Arial"/>
          <w:color w:val="000000" w:themeColor="text1"/>
          <w:sz w:val="24"/>
          <w:szCs w:val="24"/>
        </w:rPr>
        <w:t xml:space="preserve"> Não é possível uma decisão sem o diagnóstico, assim como não faz sentido um diagnóstico, sem uma consequência decisão</w:t>
      </w:r>
      <w:r w:rsidR="00126045" w:rsidRPr="00406901">
        <w:rPr>
          <w:rFonts w:ascii="Arial" w:eastAsia="Arial" w:hAnsi="Arial" w:cs="Arial"/>
          <w:color w:val="000000" w:themeColor="text1"/>
          <w:sz w:val="24"/>
          <w:szCs w:val="24"/>
        </w:rPr>
        <w:t>”</w:t>
      </w:r>
      <w:r w:rsidR="000E12E6" w:rsidRPr="00406901">
        <w:rPr>
          <w:rFonts w:ascii="Arial" w:eastAsia="Arial" w:hAnsi="Arial" w:cs="Arial"/>
          <w:color w:val="000000" w:themeColor="text1"/>
          <w:sz w:val="24"/>
          <w:szCs w:val="24"/>
        </w:rPr>
        <w:t xml:space="preserve">. </w:t>
      </w:r>
      <w:r w:rsidR="0024505C" w:rsidRPr="00406901">
        <w:rPr>
          <w:rFonts w:ascii="Arial" w:eastAsia="Arial" w:hAnsi="Arial" w:cs="Arial"/>
          <w:color w:val="000000" w:themeColor="text1"/>
          <w:sz w:val="24"/>
          <w:szCs w:val="24"/>
        </w:rPr>
        <w:t>E</w:t>
      </w:r>
      <w:r w:rsidR="00F41468" w:rsidRPr="00406901">
        <w:rPr>
          <w:rFonts w:ascii="Arial" w:eastAsia="Arial" w:hAnsi="Arial" w:cs="Arial"/>
          <w:color w:val="000000" w:themeColor="text1"/>
          <w:sz w:val="24"/>
          <w:szCs w:val="24"/>
        </w:rPr>
        <w:t xml:space="preserve"> para Hoffman (2012, p.13), “avaliar não é julgar, mas acompanhar um percurso de vida da criança durante o qual ocorre</w:t>
      </w:r>
      <w:r w:rsidR="005D2C53">
        <w:rPr>
          <w:rFonts w:ascii="Arial" w:eastAsia="Arial" w:hAnsi="Arial" w:cs="Arial"/>
          <w:color w:val="000000" w:themeColor="text1"/>
          <w:sz w:val="24"/>
          <w:szCs w:val="24"/>
        </w:rPr>
        <w:t>m</w:t>
      </w:r>
      <w:r w:rsidR="00F41468" w:rsidRPr="00406901">
        <w:rPr>
          <w:rFonts w:ascii="Arial" w:eastAsia="Arial" w:hAnsi="Arial" w:cs="Arial"/>
          <w:color w:val="000000" w:themeColor="text1"/>
          <w:sz w:val="24"/>
          <w:szCs w:val="24"/>
        </w:rPr>
        <w:t xml:space="preserve"> mudanças em múltiplas dimensões com intenção de favorecer ao máximo possível o seu desenvolvimento</w:t>
      </w:r>
      <w:r w:rsidR="0061789D" w:rsidRPr="00406901">
        <w:rPr>
          <w:rFonts w:ascii="Arial" w:eastAsia="Arial" w:hAnsi="Arial" w:cs="Arial"/>
          <w:color w:val="000000" w:themeColor="text1"/>
          <w:sz w:val="24"/>
          <w:szCs w:val="24"/>
        </w:rPr>
        <w:t>”.</w:t>
      </w:r>
      <w:r w:rsidR="00C77CDC" w:rsidRPr="00406901">
        <w:rPr>
          <w:rFonts w:ascii="Arial" w:eastAsia="Arial" w:hAnsi="Arial" w:cs="Arial"/>
          <w:color w:val="000000" w:themeColor="text1"/>
          <w:sz w:val="24"/>
          <w:szCs w:val="24"/>
        </w:rPr>
        <w:t xml:space="preserve"> </w:t>
      </w:r>
    </w:p>
    <w:p w14:paraId="1EBBB161" w14:textId="3F3582ED" w:rsidR="00273AEA" w:rsidRPr="00406901" w:rsidRDefault="007537FD" w:rsidP="00A130F5">
      <w:pPr>
        <w:pBdr>
          <w:top w:val="nil"/>
          <w:left w:val="nil"/>
          <w:bottom w:val="nil"/>
          <w:right w:val="nil"/>
          <w:between w:val="nil"/>
        </w:pBdr>
        <w:spacing w:after="0" w:line="360" w:lineRule="auto"/>
        <w:ind w:right="113" w:firstLine="720"/>
        <w:jc w:val="both"/>
        <w:rPr>
          <w:rFonts w:ascii="Arial" w:eastAsia="Arial" w:hAnsi="Arial" w:cs="Arial"/>
          <w:b/>
          <w:color w:val="000000" w:themeColor="text1"/>
          <w:sz w:val="24"/>
          <w:szCs w:val="24"/>
        </w:rPr>
      </w:pPr>
      <w:r w:rsidRPr="00406901">
        <w:rPr>
          <w:rFonts w:ascii="Arial" w:eastAsia="Arial" w:hAnsi="Arial" w:cs="Arial"/>
          <w:color w:val="000000" w:themeColor="text1"/>
          <w:sz w:val="24"/>
          <w:szCs w:val="24"/>
        </w:rPr>
        <w:t>Com isso</w:t>
      </w:r>
      <w:r w:rsidR="0061789D" w:rsidRPr="00406901">
        <w:rPr>
          <w:rFonts w:ascii="Arial" w:eastAsia="Arial" w:hAnsi="Arial" w:cs="Arial"/>
          <w:color w:val="000000" w:themeColor="text1"/>
          <w:sz w:val="24"/>
          <w:szCs w:val="24"/>
        </w:rPr>
        <w:t>,</w:t>
      </w:r>
      <w:r w:rsidR="00AB48D5" w:rsidRPr="00406901">
        <w:rPr>
          <w:rFonts w:ascii="Arial" w:eastAsia="Arial" w:hAnsi="Arial" w:cs="Arial"/>
          <w:color w:val="000000" w:themeColor="text1"/>
          <w:sz w:val="24"/>
          <w:szCs w:val="24"/>
        </w:rPr>
        <w:t xml:space="preserve"> </w:t>
      </w:r>
      <w:r w:rsidRPr="00406901">
        <w:rPr>
          <w:rFonts w:ascii="Arial" w:eastAsia="Arial" w:hAnsi="Arial" w:cs="Arial"/>
          <w:color w:val="000000" w:themeColor="text1"/>
          <w:sz w:val="24"/>
          <w:szCs w:val="24"/>
        </w:rPr>
        <w:t>a percepção que temos</w:t>
      </w:r>
      <w:r w:rsidR="00AB48D5" w:rsidRPr="00406901">
        <w:rPr>
          <w:rFonts w:ascii="Arial" w:eastAsia="Arial" w:hAnsi="Arial" w:cs="Arial"/>
          <w:color w:val="000000" w:themeColor="text1"/>
          <w:sz w:val="24"/>
          <w:szCs w:val="24"/>
        </w:rPr>
        <w:t xml:space="preserve"> </w:t>
      </w:r>
      <w:r w:rsidR="0061789D" w:rsidRPr="00406901">
        <w:rPr>
          <w:rFonts w:ascii="Arial" w:eastAsia="Arial" w:hAnsi="Arial" w:cs="Arial"/>
          <w:color w:val="000000" w:themeColor="text1"/>
          <w:sz w:val="24"/>
          <w:szCs w:val="24"/>
        </w:rPr>
        <w:t xml:space="preserve">é </w:t>
      </w:r>
      <w:r w:rsidR="00AB48D5" w:rsidRPr="00406901">
        <w:rPr>
          <w:rFonts w:ascii="Arial" w:eastAsia="Arial" w:hAnsi="Arial" w:cs="Arial"/>
          <w:color w:val="000000" w:themeColor="text1"/>
          <w:sz w:val="24"/>
          <w:szCs w:val="24"/>
        </w:rPr>
        <w:t xml:space="preserve">de </w:t>
      </w:r>
      <w:r w:rsidR="00AB48D5" w:rsidRPr="00406901">
        <w:rPr>
          <w:rFonts w:ascii="Arial" w:hAnsi="Arial" w:cs="Arial"/>
          <w:color w:val="000000" w:themeColor="text1"/>
          <w:sz w:val="24"/>
          <w:szCs w:val="24"/>
        </w:rPr>
        <w:t>que a avaliação</w:t>
      </w:r>
      <w:r w:rsidR="00281114" w:rsidRPr="00406901">
        <w:rPr>
          <w:rFonts w:ascii="Arial" w:hAnsi="Arial" w:cs="Arial"/>
          <w:color w:val="000000" w:themeColor="text1"/>
          <w:sz w:val="24"/>
          <w:szCs w:val="24"/>
        </w:rPr>
        <w:t xml:space="preserve"> </w:t>
      </w:r>
      <w:r w:rsidR="00456EA4" w:rsidRPr="00406901">
        <w:rPr>
          <w:rFonts w:ascii="Arial" w:hAnsi="Arial" w:cs="Arial"/>
          <w:color w:val="000000" w:themeColor="text1"/>
          <w:sz w:val="24"/>
          <w:szCs w:val="24"/>
        </w:rPr>
        <w:t>é parte essencial do processo de</w:t>
      </w:r>
      <w:r w:rsidR="00AB48D5" w:rsidRPr="00406901">
        <w:rPr>
          <w:rFonts w:ascii="Arial" w:hAnsi="Arial" w:cs="Arial"/>
          <w:color w:val="000000" w:themeColor="text1"/>
          <w:sz w:val="24"/>
          <w:szCs w:val="24"/>
        </w:rPr>
        <w:t xml:space="preserve"> aprendizagem e deve ser utilizada como </w:t>
      </w:r>
      <w:r w:rsidR="00456EA4" w:rsidRPr="00406901">
        <w:rPr>
          <w:rFonts w:ascii="Arial" w:hAnsi="Arial" w:cs="Arial"/>
          <w:color w:val="000000" w:themeColor="text1"/>
          <w:sz w:val="24"/>
          <w:szCs w:val="24"/>
        </w:rPr>
        <w:t>instrumento de apoio</w:t>
      </w:r>
      <w:r w:rsidR="00AB48D5" w:rsidRPr="00406901">
        <w:rPr>
          <w:rFonts w:ascii="Arial" w:hAnsi="Arial" w:cs="Arial"/>
          <w:color w:val="000000" w:themeColor="text1"/>
          <w:sz w:val="24"/>
          <w:szCs w:val="24"/>
        </w:rPr>
        <w:t xml:space="preserve"> </w:t>
      </w:r>
      <w:r w:rsidR="0053059D" w:rsidRPr="00406901">
        <w:rPr>
          <w:rFonts w:ascii="Arial" w:hAnsi="Arial" w:cs="Arial"/>
          <w:color w:val="000000" w:themeColor="text1"/>
          <w:sz w:val="24"/>
          <w:szCs w:val="24"/>
        </w:rPr>
        <w:t>d</w:t>
      </w:r>
      <w:r w:rsidR="00611391" w:rsidRPr="00406901">
        <w:rPr>
          <w:rFonts w:ascii="Arial" w:hAnsi="Arial" w:cs="Arial"/>
          <w:color w:val="000000" w:themeColor="text1"/>
          <w:sz w:val="24"/>
          <w:szCs w:val="24"/>
        </w:rPr>
        <w:t>a prática pedagógica</w:t>
      </w:r>
      <w:r w:rsidR="00AB48D5" w:rsidRPr="00406901">
        <w:rPr>
          <w:rFonts w:ascii="Arial" w:hAnsi="Arial" w:cs="Arial"/>
          <w:color w:val="000000" w:themeColor="text1"/>
          <w:sz w:val="24"/>
          <w:szCs w:val="24"/>
        </w:rPr>
        <w:t>,</w:t>
      </w:r>
      <w:r w:rsidR="00281114" w:rsidRPr="00406901">
        <w:rPr>
          <w:rFonts w:ascii="Arial" w:hAnsi="Arial" w:cs="Arial"/>
          <w:color w:val="000000" w:themeColor="text1"/>
          <w:sz w:val="24"/>
          <w:szCs w:val="24"/>
        </w:rPr>
        <w:t xml:space="preserve"> pois apesar de ser um substantivo que admite vários significados</w:t>
      </w:r>
      <w:r w:rsidR="0088373F" w:rsidRPr="00406901">
        <w:rPr>
          <w:rFonts w:ascii="Arial" w:hAnsi="Arial" w:cs="Arial"/>
          <w:color w:val="000000" w:themeColor="text1"/>
          <w:sz w:val="24"/>
          <w:szCs w:val="24"/>
        </w:rPr>
        <w:t>,</w:t>
      </w:r>
      <w:r w:rsidR="00281114" w:rsidRPr="00406901">
        <w:rPr>
          <w:rFonts w:ascii="Arial" w:hAnsi="Arial" w:cs="Arial"/>
          <w:color w:val="000000" w:themeColor="text1"/>
          <w:sz w:val="24"/>
          <w:szCs w:val="24"/>
        </w:rPr>
        <w:t xml:space="preserve"> como</w:t>
      </w:r>
      <w:r w:rsidR="0088373F" w:rsidRPr="00406901">
        <w:rPr>
          <w:rFonts w:ascii="Arial" w:hAnsi="Arial" w:cs="Arial"/>
          <w:color w:val="000000" w:themeColor="text1"/>
          <w:sz w:val="24"/>
          <w:szCs w:val="24"/>
        </w:rPr>
        <w:t>:</w:t>
      </w:r>
      <w:r w:rsidR="00281114" w:rsidRPr="00406901">
        <w:rPr>
          <w:rFonts w:ascii="Arial" w:hAnsi="Arial" w:cs="Arial"/>
          <w:color w:val="000000" w:themeColor="text1"/>
          <w:sz w:val="24"/>
          <w:szCs w:val="24"/>
        </w:rPr>
        <w:t xml:space="preserve"> julgamento, apreciação, determinação de quantidade, preço, </w:t>
      </w:r>
      <w:r w:rsidR="0088373F" w:rsidRPr="00406901">
        <w:rPr>
          <w:rFonts w:ascii="Arial" w:hAnsi="Arial" w:cs="Arial"/>
          <w:color w:val="000000" w:themeColor="text1"/>
          <w:sz w:val="24"/>
          <w:szCs w:val="24"/>
        </w:rPr>
        <w:t xml:space="preserve">medida, </w:t>
      </w:r>
      <w:r w:rsidRPr="00406901">
        <w:rPr>
          <w:rFonts w:ascii="Arial" w:hAnsi="Arial" w:cs="Arial"/>
          <w:color w:val="000000" w:themeColor="text1"/>
          <w:sz w:val="24"/>
          <w:szCs w:val="24"/>
        </w:rPr>
        <w:t xml:space="preserve">dentre outros </w:t>
      </w:r>
      <w:r w:rsidR="00281114" w:rsidRPr="00406901">
        <w:rPr>
          <w:rFonts w:ascii="Arial" w:hAnsi="Arial" w:cs="Arial"/>
          <w:color w:val="000000" w:themeColor="text1"/>
          <w:sz w:val="24"/>
          <w:szCs w:val="24"/>
        </w:rPr>
        <w:t>ainda tem esp</w:t>
      </w:r>
      <w:r w:rsidR="0088373F" w:rsidRPr="00406901">
        <w:rPr>
          <w:rFonts w:ascii="Arial" w:hAnsi="Arial" w:cs="Arial"/>
          <w:color w:val="000000" w:themeColor="text1"/>
          <w:sz w:val="24"/>
          <w:szCs w:val="24"/>
        </w:rPr>
        <w:t>aço para ser pensado, refletido, compreendido pelos professores que atuam nos anos inicias.</w:t>
      </w:r>
    </w:p>
    <w:p w14:paraId="4FDB8CCC" w14:textId="1794AC82" w:rsidR="000B4B38" w:rsidRPr="00406901" w:rsidRDefault="00273AEA" w:rsidP="00A130F5">
      <w:pPr>
        <w:spacing w:after="0" w:line="360" w:lineRule="auto"/>
        <w:ind w:right="113" w:firstLine="720"/>
        <w:jc w:val="both"/>
        <w:rPr>
          <w:rFonts w:ascii="Arial" w:eastAsia="Arial" w:hAnsi="Arial" w:cs="Arial"/>
          <w:color w:val="000000" w:themeColor="text1"/>
          <w:sz w:val="24"/>
          <w:szCs w:val="24"/>
        </w:rPr>
      </w:pPr>
      <w:r w:rsidRPr="00406901">
        <w:rPr>
          <w:rFonts w:ascii="Arial" w:hAnsi="Arial" w:cs="Arial"/>
          <w:color w:val="000000" w:themeColor="text1"/>
          <w:sz w:val="24"/>
          <w:szCs w:val="24"/>
        </w:rPr>
        <w:t>O ob</w:t>
      </w:r>
      <w:r w:rsidR="009E6F34" w:rsidRPr="00406901">
        <w:rPr>
          <w:rFonts w:ascii="Arial" w:hAnsi="Arial" w:cs="Arial"/>
          <w:color w:val="000000" w:themeColor="text1"/>
          <w:sz w:val="24"/>
          <w:szCs w:val="24"/>
        </w:rPr>
        <w:t>jetivo geral deste artigo foi</w:t>
      </w:r>
      <w:r w:rsidRPr="00406901">
        <w:rPr>
          <w:rFonts w:ascii="Arial" w:hAnsi="Arial" w:cs="Arial"/>
          <w:color w:val="000000" w:themeColor="text1"/>
          <w:sz w:val="24"/>
          <w:szCs w:val="24"/>
        </w:rPr>
        <w:t xml:space="preserve"> </w:t>
      </w:r>
      <w:r w:rsidR="0061789D" w:rsidRPr="00406901">
        <w:rPr>
          <w:rFonts w:ascii="Arial" w:hAnsi="Arial" w:cs="Arial"/>
          <w:color w:val="000000" w:themeColor="text1"/>
          <w:sz w:val="24"/>
          <w:szCs w:val="24"/>
        </w:rPr>
        <w:t xml:space="preserve">analisar </w:t>
      </w:r>
      <w:r w:rsidR="00456EA4" w:rsidRPr="00406901">
        <w:rPr>
          <w:rFonts w:ascii="Arial" w:eastAsia="Arial" w:hAnsi="Arial" w:cs="Arial"/>
          <w:color w:val="000000" w:themeColor="text1"/>
          <w:sz w:val="24"/>
          <w:szCs w:val="24"/>
        </w:rPr>
        <w:t>as percepções que os teóricos Hoffman e Luckesi apresentam sobre avaliação processual e formativa para os anos inicias</w:t>
      </w:r>
      <w:r w:rsidR="006D490A" w:rsidRPr="00406901">
        <w:rPr>
          <w:rFonts w:ascii="Arial" w:eastAsia="Arial" w:hAnsi="Arial" w:cs="Arial"/>
          <w:color w:val="000000" w:themeColor="text1"/>
          <w:sz w:val="24"/>
          <w:szCs w:val="24"/>
        </w:rPr>
        <w:t>, e os</w:t>
      </w:r>
      <w:r w:rsidR="00611391" w:rsidRPr="00406901">
        <w:rPr>
          <w:rFonts w:ascii="Arial" w:eastAsia="Arial" w:hAnsi="Arial" w:cs="Arial"/>
          <w:color w:val="000000" w:themeColor="text1"/>
          <w:sz w:val="24"/>
          <w:szCs w:val="24"/>
        </w:rPr>
        <w:t xml:space="preserve"> objetivos específicos: </w:t>
      </w:r>
      <w:r w:rsidRPr="00406901">
        <w:rPr>
          <w:rFonts w:ascii="Arial" w:eastAsia="Arial" w:hAnsi="Arial" w:cs="Arial"/>
          <w:color w:val="000000" w:themeColor="text1"/>
          <w:sz w:val="24"/>
          <w:szCs w:val="24"/>
        </w:rPr>
        <w:t xml:space="preserve">identificar as percepções </w:t>
      </w:r>
      <w:r w:rsidR="006D490A" w:rsidRPr="00406901">
        <w:rPr>
          <w:rFonts w:ascii="Arial" w:hAnsi="Arial" w:cs="Arial"/>
          <w:color w:val="000000" w:themeColor="text1"/>
          <w:sz w:val="24"/>
          <w:szCs w:val="24"/>
        </w:rPr>
        <w:t>de Luckesi e Hoffmann</w:t>
      </w:r>
      <w:r w:rsidR="00456EA4" w:rsidRPr="00406901">
        <w:rPr>
          <w:rFonts w:ascii="Arial" w:eastAsia="Arial" w:hAnsi="Arial" w:cs="Arial"/>
          <w:color w:val="000000" w:themeColor="text1"/>
          <w:sz w:val="24"/>
          <w:szCs w:val="24"/>
        </w:rPr>
        <w:t xml:space="preserve"> </w:t>
      </w:r>
      <w:r w:rsidR="006D490A" w:rsidRPr="00406901">
        <w:rPr>
          <w:rFonts w:ascii="Arial" w:eastAsia="Arial" w:hAnsi="Arial" w:cs="Arial"/>
          <w:color w:val="000000" w:themeColor="text1"/>
          <w:sz w:val="24"/>
          <w:szCs w:val="24"/>
        </w:rPr>
        <w:t>sobre avaliação processual e formativa para os anos iniciais;</w:t>
      </w:r>
      <w:r w:rsidR="00611391" w:rsidRPr="00406901">
        <w:rPr>
          <w:rFonts w:ascii="Arial" w:eastAsia="Arial" w:hAnsi="Arial" w:cs="Arial"/>
          <w:color w:val="000000" w:themeColor="text1"/>
          <w:sz w:val="24"/>
          <w:szCs w:val="24"/>
        </w:rPr>
        <w:t xml:space="preserve"> articular as percepçõ</w:t>
      </w:r>
      <w:r w:rsidR="0009726B" w:rsidRPr="00406901">
        <w:rPr>
          <w:rFonts w:ascii="Arial" w:eastAsia="Arial" w:hAnsi="Arial" w:cs="Arial"/>
          <w:color w:val="000000" w:themeColor="text1"/>
          <w:sz w:val="24"/>
          <w:szCs w:val="24"/>
        </w:rPr>
        <w:t>es de avaliação de Hoffmann e Luck</w:t>
      </w:r>
      <w:r w:rsidR="00611391" w:rsidRPr="00406901">
        <w:rPr>
          <w:rFonts w:ascii="Arial" w:eastAsia="Arial" w:hAnsi="Arial" w:cs="Arial"/>
          <w:color w:val="000000" w:themeColor="text1"/>
          <w:sz w:val="24"/>
          <w:szCs w:val="24"/>
        </w:rPr>
        <w:t xml:space="preserve">esi com a BNCC </w:t>
      </w:r>
      <w:r w:rsidR="006D490A" w:rsidRPr="00406901">
        <w:rPr>
          <w:rFonts w:ascii="Arial" w:eastAsia="Arial" w:hAnsi="Arial" w:cs="Arial"/>
          <w:color w:val="000000" w:themeColor="text1"/>
          <w:sz w:val="24"/>
          <w:szCs w:val="24"/>
        </w:rPr>
        <w:t xml:space="preserve">e fornecer subsídios sobre avaliação para os pedagogos professores (ou futuros). </w:t>
      </w:r>
    </w:p>
    <w:p w14:paraId="48A6A6C3" w14:textId="1D62614A" w:rsidR="00FF064A" w:rsidRPr="00406901" w:rsidRDefault="00532AC6" w:rsidP="00425732">
      <w:pPr>
        <w:spacing w:after="0" w:line="360" w:lineRule="auto"/>
        <w:ind w:right="113" w:firstLine="720"/>
        <w:jc w:val="both"/>
        <w:rPr>
          <w:rFonts w:ascii="Arial" w:hAnsi="Arial" w:cs="Arial"/>
          <w:color w:val="000000" w:themeColor="text1"/>
          <w:sz w:val="24"/>
          <w:szCs w:val="24"/>
        </w:rPr>
      </w:pPr>
      <w:r w:rsidRPr="00406901">
        <w:rPr>
          <w:rFonts w:ascii="Arial" w:hAnsi="Arial" w:cs="Arial"/>
          <w:color w:val="000000" w:themeColor="text1"/>
          <w:sz w:val="24"/>
          <w:szCs w:val="24"/>
        </w:rPr>
        <w:t xml:space="preserve">O embasamento teórico do presente artigo tem como referencial as </w:t>
      </w:r>
      <w:r w:rsidR="00F52D0D" w:rsidRPr="00406901">
        <w:rPr>
          <w:rFonts w:ascii="Arial" w:hAnsi="Arial" w:cs="Arial"/>
          <w:color w:val="000000" w:themeColor="text1"/>
          <w:sz w:val="24"/>
          <w:szCs w:val="24"/>
        </w:rPr>
        <w:t>obras: Avaliação</w:t>
      </w:r>
      <w:r w:rsidR="00562A3B" w:rsidRPr="00406901">
        <w:rPr>
          <w:rFonts w:ascii="Arial" w:hAnsi="Arial" w:cs="Arial"/>
          <w:color w:val="000000" w:themeColor="text1"/>
          <w:sz w:val="24"/>
          <w:szCs w:val="24"/>
        </w:rPr>
        <w:t xml:space="preserve"> da aprendizagem escolar: estudos e proposições. São Paulo: Cortez, </w:t>
      </w:r>
      <w:r w:rsidR="000A30CC" w:rsidRPr="00406901">
        <w:rPr>
          <w:rFonts w:ascii="Arial" w:hAnsi="Arial" w:cs="Arial"/>
          <w:color w:val="000000" w:themeColor="text1"/>
          <w:sz w:val="24"/>
          <w:szCs w:val="24"/>
        </w:rPr>
        <w:t>(</w:t>
      </w:r>
      <w:r w:rsidR="00562A3B" w:rsidRPr="00406901">
        <w:rPr>
          <w:rFonts w:ascii="Arial" w:hAnsi="Arial" w:cs="Arial"/>
          <w:color w:val="000000" w:themeColor="text1"/>
          <w:sz w:val="24"/>
          <w:szCs w:val="24"/>
        </w:rPr>
        <w:t>1999</w:t>
      </w:r>
      <w:r w:rsidR="000A30CC" w:rsidRPr="00406901">
        <w:rPr>
          <w:rFonts w:ascii="Arial" w:hAnsi="Arial" w:cs="Arial"/>
          <w:color w:val="000000" w:themeColor="text1"/>
          <w:sz w:val="24"/>
          <w:szCs w:val="24"/>
        </w:rPr>
        <w:t>)</w:t>
      </w:r>
      <w:r w:rsidR="00162FEA" w:rsidRPr="00406901">
        <w:rPr>
          <w:rFonts w:ascii="Arial" w:hAnsi="Arial" w:cs="Arial"/>
          <w:color w:val="000000" w:themeColor="text1"/>
          <w:sz w:val="24"/>
          <w:szCs w:val="24"/>
        </w:rPr>
        <w:t>;</w:t>
      </w:r>
      <w:r w:rsidR="00540F7C" w:rsidRPr="00406901">
        <w:rPr>
          <w:rFonts w:ascii="Arial" w:hAnsi="Arial" w:cs="Arial"/>
          <w:color w:val="000000" w:themeColor="text1"/>
          <w:sz w:val="24"/>
          <w:szCs w:val="24"/>
        </w:rPr>
        <w:t xml:space="preserve"> </w:t>
      </w:r>
      <w:r w:rsidR="00162FEA" w:rsidRPr="00406901">
        <w:rPr>
          <w:rFonts w:ascii="Arial" w:hAnsi="Arial" w:cs="Arial"/>
          <w:color w:val="000000" w:themeColor="text1"/>
          <w:sz w:val="24"/>
          <w:szCs w:val="24"/>
        </w:rPr>
        <w:t xml:space="preserve">Avaliação da aprendizagem escolar. 13º ed. São Paulo: </w:t>
      </w:r>
      <w:r w:rsidR="00F52D0D" w:rsidRPr="00406901">
        <w:rPr>
          <w:rFonts w:ascii="Arial" w:hAnsi="Arial" w:cs="Arial"/>
          <w:color w:val="000000" w:themeColor="text1"/>
          <w:sz w:val="24"/>
          <w:szCs w:val="24"/>
        </w:rPr>
        <w:t>Cortez, (</w:t>
      </w:r>
      <w:r w:rsidR="00162FEA" w:rsidRPr="00406901">
        <w:rPr>
          <w:rFonts w:ascii="Arial" w:hAnsi="Arial" w:cs="Arial"/>
          <w:color w:val="000000" w:themeColor="text1"/>
          <w:sz w:val="24"/>
          <w:szCs w:val="24"/>
        </w:rPr>
        <w:t>2002</w:t>
      </w:r>
      <w:r w:rsidR="000A30CC" w:rsidRPr="00406901">
        <w:rPr>
          <w:rFonts w:ascii="Arial" w:hAnsi="Arial" w:cs="Arial"/>
          <w:color w:val="000000" w:themeColor="text1"/>
          <w:sz w:val="24"/>
          <w:szCs w:val="24"/>
        </w:rPr>
        <w:t>)</w:t>
      </w:r>
      <w:r w:rsidR="00540F7C" w:rsidRPr="00406901">
        <w:rPr>
          <w:rFonts w:ascii="Arial" w:hAnsi="Arial" w:cs="Arial"/>
          <w:color w:val="000000" w:themeColor="text1"/>
          <w:sz w:val="24"/>
          <w:szCs w:val="24"/>
        </w:rPr>
        <w:t xml:space="preserve">; </w:t>
      </w:r>
      <w:r w:rsidR="00713F4C" w:rsidRPr="00406901">
        <w:rPr>
          <w:rFonts w:ascii="Arial" w:hAnsi="Arial" w:cs="Arial"/>
          <w:color w:val="000000" w:themeColor="text1"/>
          <w:sz w:val="24"/>
          <w:szCs w:val="24"/>
        </w:rPr>
        <w:t xml:space="preserve">Avaliação da aprendizagem na escola: reelaborando conceitos e criando a prática. 2 ed. Salvador: Malabares Comunicações e </w:t>
      </w:r>
      <w:r w:rsidR="00F52D0D" w:rsidRPr="00406901">
        <w:rPr>
          <w:rFonts w:ascii="Arial" w:hAnsi="Arial" w:cs="Arial"/>
          <w:color w:val="000000" w:themeColor="text1"/>
          <w:sz w:val="24"/>
          <w:szCs w:val="24"/>
        </w:rPr>
        <w:t>eventos, (</w:t>
      </w:r>
      <w:r w:rsidR="00713F4C" w:rsidRPr="00406901">
        <w:rPr>
          <w:rFonts w:ascii="Arial" w:hAnsi="Arial" w:cs="Arial"/>
          <w:color w:val="000000" w:themeColor="text1"/>
          <w:sz w:val="24"/>
          <w:szCs w:val="24"/>
        </w:rPr>
        <w:t>2005</w:t>
      </w:r>
      <w:r w:rsidR="000A30CC" w:rsidRPr="00406901">
        <w:rPr>
          <w:rFonts w:ascii="Arial" w:hAnsi="Arial" w:cs="Arial"/>
          <w:color w:val="000000" w:themeColor="text1"/>
          <w:sz w:val="24"/>
          <w:szCs w:val="24"/>
        </w:rPr>
        <w:t>)</w:t>
      </w:r>
      <w:r w:rsidR="00713F4C" w:rsidRPr="00406901">
        <w:rPr>
          <w:rFonts w:ascii="Arial" w:hAnsi="Arial" w:cs="Arial"/>
          <w:color w:val="000000" w:themeColor="text1"/>
          <w:sz w:val="24"/>
          <w:szCs w:val="24"/>
        </w:rPr>
        <w:t>;</w:t>
      </w:r>
      <w:r w:rsidR="00C4526E" w:rsidRPr="00406901">
        <w:rPr>
          <w:rFonts w:ascii="Arial" w:hAnsi="Arial" w:cs="Arial"/>
          <w:color w:val="000000" w:themeColor="text1"/>
          <w:sz w:val="24"/>
          <w:szCs w:val="24"/>
        </w:rPr>
        <w:t xml:space="preserve"> Avaliação aprendizagem escolar: estudo e proporções /- 19° ed. São Paulo: </w:t>
      </w:r>
      <w:r w:rsidR="00F52D0D" w:rsidRPr="00406901">
        <w:rPr>
          <w:rFonts w:ascii="Arial" w:hAnsi="Arial" w:cs="Arial"/>
          <w:color w:val="000000" w:themeColor="text1"/>
          <w:sz w:val="24"/>
          <w:szCs w:val="24"/>
        </w:rPr>
        <w:t>Cortez, (2008</w:t>
      </w:r>
      <w:r w:rsidR="00425732" w:rsidRPr="00406901">
        <w:rPr>
          <w:rFonts w:ascii="Arial" w:hAnsi="Arial" w:cs="Arial"/>
          <w:color w:val="000000" w:themeColor="text1"/>
          <w:sz w:val="24"/>
          <w:szCs w:val="24"/>
        </w:rPr>
        <w:t>)</w:t>
      </w:r>
      <w:r w:rsidR="00AC6250" w:rsidRPr="00406901">
        <w:rPr>
          <w:rFonts w:ascii="Arial" w:hAnsi="Arial" w:cs="Arial"/>
          <w:color w:val="000000" w:themeColor="text1"/>
          <w:sz w:val="24"/>
          <w:szCs w:val="24"/>
        </w:rPr>
        <w:t xml:space="preserve"> de Cipriano Luckese</w:t>
      </w:r>
      <w:r w:rsidR="00425732" w:rsidRPr="00406901">
        <w:rPr>
          <w:rFonts w:ascii="Arial" w:hAnsi="Arial" w:cs="Arial"/>
          <w:color w:val="000000" w:themeColor="text1"/>
          <w:sz w:val="24"/>
          <w:szCs w:val="24"/>
        </w:rPr>
        <w:t xml:space="preserve">; </w:t>
      </w:r>
      <w:r w:rsidR="0078356E" w:rsidRPr="00406901">
        <w:rPr>
          <w:rFonts w:ascii="Arial" w:hAnsi="Arial" w:cs="Arial"/>
          <w:color w:val="000000" w:themeColor="text1"/>
          <w:sz w:val="24"/>
          <w:szCs w:val="24"/>
        </w:rPr>
        <w:t>Avaliação mediadora: uma prática em construção da pré</w:t>
      </w:r>
      <w:r w:rsidR="00E244BF" w:rsidRPr="00406901">
        <w:rPr>
          <w:rFonts w:ascii="Arial" w:hAnsi="Arial" w:cs="Arial"/>
          <w:color w:val="000000" w:themeColor="text1"/>
          <w:sz w:val="24"/>
          <w:szCs w:val="24"/>
        </w:rPr>
        <w:t>-</w:t>
      </w:r>
      <w:r w:rsidR="0078356E" w:rsidRPr="00406901">
        <w:rPr>
          <w:rFonts w:ascii="Arial" w:hAnsi="Arial" w:cs="Arial"/>
          <w:color w:val="000000" w:themeColor="text1"/>
          <w:sz w:val="24"/>
          <w:szCs w:val="24"/>
        </w:rPr>
        <w:t>escola à universidade (</w:t>
      </w:r>
      <w:r w:rsidR="00425732" w:rsidRPr="00406901">
        <w:rPr>
          <w:rFonts w:ascii="Arial" w:hAnsi="Arial" w:cs="Arial"/>
          <w:color w:val="000000" w:themeColor="text1"/>
          <w:sz w:val="24"/>
          <w:szCs w:val="24"/>
        </w:rPr>
        <w:t>1993.a</w:t>
      </w:r>
      <w:r w:rsidR="0078356E" w:rsidRPr="00406901">
        <w:rPr>
          <w:rFonts w:ascii="Arial" w:hAnsi="Arial" w:cs="Arial"/>
          <w:color w:val="000000" w:themeColor="text1"/>
          <w:sz w:val="24"/>
          <w:szCs w:val="24"/>
        </w:rPr>
        <w:t>);</w:t>
      </w:r>
      <w:r w:rsidR="00E244BF" w:rsidRPr="00406901">
        <w:rPr>
          <w:rFonts w:ascii="Arial" w:hAnsi="Arial" w:cs="Arial"/>
          <w:bCs/>
          <w:color w:val="000000" w:themeColor="text1"/>
          <w:sz w:val="24"/>
          <w:szCs w:val="24"/>
        </w:rPr>
        <w:t xml:space="preserve"> Avaliação, mito e desafio, uma perspectiva construtiva</w:t>
      </w:r>
      <w:r w:rsidR="00E244BF" w:rsidRPr="00406901">
        <w:rPr>
          <w:rFonts w:ascii="Arial" w:eastAsia="Arial" w:hAnsi="Arial" w:cs="Arial"/>
          <w:b/>
          <w:color w:val="000000" w:themeColor="text1"/>
          <w:sz w:val="24"/>
          <w:szCs w:val="24"/>
        </w:rPr>
        <w:t xml:space="preserve"> </w:t>
      </w:r>
      <w:r w:rsidR="00E244BF" w:rsidRPr="00406901">
        <w:rPr>
          <w:rFonts w:ascii="Arial" w:eastAsia="Arial" w:hAnsi="Arial" w:cs="Arial"/>
          <w:color w:val="000000" w:themeColor="text1"/>
          <w:sz w:val="24"/>
          <w:szCs w:val="24"/>
        </w:rPr>
        <w:t>de Jussara Hoffman (2003);</w:t>
      </w:r>
      <w:r w:rsidR="00E244BF" w:rsidRPr="00406901">
        <w:rPr>
          <w:rFonts w:ascii="Arial" w:hAnsi="Arial" w:cs="Arial"/>
          <w:color w:val="000000" w:themeColor="text1"/>
          <w:sz w:val="24"/>
          <w:szCs w:val="24"/>
        </w:rPr>
        <w:t xml:space="preserve"> Avaliar para promover: as setas do caminho (2008); </w:t>
      </w:r>
      <w:r w:rsidR="00E244BF" w:rsidRPr="00406901">
        <w:rPr>
          <w:rFonts w:ascii="Arial" w:hAnsi="Arial" w:cs="Arial"/>
          <w:color w:val="000000" w:themeColor="text1"/>
          <w:sz w:val="24"/>
          <w:szCs w:val="24"/>
        </w:rPr>
        <w:lastRenderedPageBreak/>
        <w:t>Avaliação e educação infantil: Um olhar sensível e reflexivo sobre a criança (2012)</w:t>
      </w:r>
      <w:r w:rsidR="00425732" w:rsidRPr="00406901">
        <w:rPr>
          <w:rFonts w:ascii="Arial" w:hAnsi="Arial" w:cs="Arial"/>
          <w:color w:val="000000" w:themeColor="text1"/>
          <w:sz w:val="24"/>
          <w:szCs w:val="24"/>
        </w:rPr>
        <w:t>; Avaliar respeitar primeiro avaliar depois,</w:t>
      </w:r>
      <w:r w:rsidR="00AC6250" w:rsidRPr="00406901">
        <w:rPr>
          <w:rFonts w:ascii="Arial" w:hAnsi="Arial" w:cs="Arial"/>
          <w:color w:val="000000" w:themeColor="text1"/>
          <w:sz w:val="24"/>
          <w:szCs w:val="24"/>
        </w:rPr>
        <w:t xml:space="preserve"> Mediação  (2013) de Jussara </w:t>
      </w:r>
      <w:r w:rsidR="00AC6250" w:rsidRPr="00406901">
        <w:rPr>
          <w:rFonts w:ascii="Arial" w:eastAsia="Arial" w:hAnsi="Arial" w:cs="Arial"/>
          <w:color w:val="000000" w:themeColor="text1"/>
          <w:sz w:val="24"/>
          <w:szCs w:val="24"/>
        </w:rPr>
        <w:t>Hoffmann</w:t>
      </w:r>
      <w:r w:rsidR="00425732" w:rsidRPr="00406901">
        <w:rPr>
          <w:rFonts w:ascii="Arial" w:hAnsi="Arial" w:cs="Arial"/>
          <w:color w:val="000000" w:themeColor="text1"/>
          <w:sz w:val="24"/>
          <w:szCs w:val="24"/>
        </w:rPr>
        <w:t>.</w:t>
      </w:r>
      <w:r w:rsidR="00935B58" w:rsidRPr="00406901">
        <w:rPr>
          <w:rFonts w:ascii="Arial" w:hAnsi="Arial" w:cs="Arial"/>
          <w:color w:val="000000" w:themeColor="text1"/>
          <w:sz w:val="24"/>
          <w:szCs w:val="24"/>
        </w:rPr>
        <w:t xml:space="preserve"> E </w:t>
      </w:r>
      <w:r w:rsidR="00005B2E" w:rsidRPr="00406901">
        <w:rPr>
          <w:rFonts w:ascii="Arial" w:eastAsia="Arial" w:hAnsi="Arial" w:cs="Arial"/>
          <w:color w:val="000000" w:themeColor="text1"/>
          <w:sz w:val="24"/>
          <w:szCs w:val="24"/>
        </w:rPr>
        <w:t>a Base Nacional Comum Curr</w:t>
      </w:r>
      <w:r w:rsidR="008D1C7F" w:rsidRPr="00406901">
        <w:rPr>
          <w:rFonts w:ascii="Arial" w:eastAsia="Arial" w:hAnsi="Arial" w:cs="Arial"/>
          <w:color w:val="000000" w:themeColor="text1"/>
          <w:sz w:val="24"/>
          <w:szCs w:val="24"/>
        </w:rPr>
        <w:t>icular (BNCC) divulgada em 2017</w:t>
      </w:r>
      <w:r w:rsidR="00316D5E" w:rsidRPr="00406901">
        <w:rPr>
          <w:rFonts w:ascii="Arial" w:eastAsia="Arial" w:hAnsi="Arial" w:cs="Arial"/>
          <w:color w:val="000000" w:themeColor="text1"/>
          <w:sz w:val="24"/>
          <w:szCs w:val="24"/>
        </w:rPr>
        <w:t xml:space="preserve"> que </w:t>
      </w:r>
      <w:r w:rsidR="00A84D50" w:rsidRPr="00406901">
        <w:rPr>
          <w:rFonts w:ascii="Arial" w:eastAsia="Arial" w:hAnsi="Arial" w:cs="Arial"/>
          <w:color w:val="000000" w:themeColor="text1"/>
          <w:sz w:val="24"/>
          <w:szCs w:val="24"/>
        </w:rPr>
        <w:t>articulamos com as pe</w:t>
      </w:r>
      <w:r w:rsidR="007574C6" w:rsidRPr="00406901">
        <w:rPr>
          <w:rFonts w:ascii="Arial" w:eastAsia="Arial" w:hAnsi="Arial" w:cs="Arial"/>
          <w:color w:val="000000" w:themeColor="text1"/>
          <w:sz w:val="24"/>
          <w:szCs w:val="24"/>
        </w:rPr>
        <w:t>rcepções dos autores já citados.</w:t>
      </w:r>
      <w:r w:rsidR="00A84D50" w:rsidRPr="00406901">
        <w:rPr>
          <w:rFonts w:ascii="Arial" w:eastAsia="Arial" w:hAnsi="Arial" w:cs="Arial"/>
          <w:color w:val="000000" w:themeColor="text1"/>
          <w:sz w:val="24"/>
          <w:szCs w:val="24"/>
        </w:rPr>
        <w:t xml:space="preserve"> </w:t>
      </w:r>
    </w:p>
    <w:p w14:paraId="33C5D0CE" w14:textId="3C5864F3" w:rsidR="009E6F34" w:rsidRPr="00406901" w:rsidRDefault="009E6F34" w:rsidP="00A130F5">
      <w:pPr>
        <w:spacing w:after="0" w:line="360" w:lineRule="auto"/>
        <w:ind w:right="113" w:firstLine="720"/>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E, quanto ao nosso percurso metodológico, realizamos uma pesquisa bibliográfica exploratória, ancorada na abordagem qualitativa, que segundo Gil (2006, p. 41), “[...] tem como objetivo proporcionar maior familiaridade com o problema, com vistas a torn</w:t>
      </w:r>
      <w:r w:rsidR="000F46A1" w:rsidRPr="00406901">
        <w:rPr>
          <w:rFonts w:ascii="Arial" w:eastAsia="Arial" w:hAnsi="Arial" w:cs="Arial"/>
          <w:color w:val="000000" w:themeColor="text1"/>
          <w:sz w:val="24"/>
          <w:szCs w:val="24"/>
        </w:rPr>
        <w:t>á</w:t>
      </w:r>
      <w:r w:rsidRPr="00406901">
        <w:rPr>
          <w:rFonts w:ascii="Arial" w:eastAsia="Arial" w:hAnsi="Arial" w:cs="Arial"/>
          <w:color w:val="000000" w:themeColor="text1"/>
          <w:sz w:val="24"/>
          <w:szCs w:val="24"/>
        </w:rPr>
        <w:t xml:space="preserve">-lo mais explícito”. </w:t>
      </w:r>
      <w:r w:rsidR="00316D5E" w:rsidRPr="00406901">
        <w:rPr>
          <w:rFonts w:ascii="Arial" w:eastAsia="Arial" w:hAnsi="Arial" w:cs="Arial"/>
          <w:color w:val="000000" w:themeColor="text1"/>
          <w:sz w:val="24"/>
          <w:szCs w:val="24"/>
        </w:rPr>
        <w:t>Ou seja, na medida em que aprofundamos nossas compreensões, maior familiaridade teremos com a temática da avaliação evidenciando os anos iniciais.</w:t>
      </w:r>
    </w:p>
    <w:p w14:paraId="1D7EEB4F" w14:textId="7E8DA35E" w:rsidR="000B4B38" w:rsidRPr="00406901" w:rsidRDefault="009E6F34" w:rsidP="000C70EA">
      <w:pPr>
        <w:spacing w:after="0" w:line="360" w:lineRule="auto"/>
        <w:ind w:right="113" w:firstLine="720"/>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Quanto a estruturação deste artigo, está d</w:t>
      </w:r>
      <w:r w:rsidR="006237BB" w:rsidRPr="00406901">
        <w:rPr>
          <w:rFonts w:ascii="Arial" w:eastAsia="Arial" w:hAnsi="Arial" w:cs="Arial"/>
          <w:color w:val="000000" w:themeColor="text1"/>
          <w:sz w:val="24"/>
          <w:szCs w:val="24"/>
        </w:rPr>
        <w:t xml:space="preserve">ividido em </w:t>
      </w:r>
      <w:r w:rsidR="006E05E5" w:rsidRPr="00406901">
        <w:rPr>
          <w:rFonts w:ascii="Arial" w:eastAsia="Arial" w:hAnsi="Arial" w:cs="Arial"/>
          <w:color w:val="000000" w:themeColor="text1"/>
          <w:sz w:val="24"/>
          <w:szCs w:val="24"/>
        </w:rPr>
        <w:t>quatro sessões</w:t>
      </w:r>
      <w:r w:rsidR="00833B96" w:rsidRPr="00406901">
        <w:rPr>
          <w:rFonts w:ascii="Arial" w:eastAsia="Arial" w:hAnsi="Arial" w:cs="Arial"/>
          <w:color w:val="000000" w:themeColor="text1"/>
          <w:sz w:val="24"/>
          <w:szCs w:val="24"/>
        </w:rPr>
        <w:t xml:space="preserve"> além desta parte introdutória. </w:t>
      </w:r>
      <w:r w:rsidR="000C70EA" w:rsidRPr="00406901">
        <w:rPr>
          <w:rFonts w:ascii="Arial" w:eastAsia="Arial" w:hAnsi="Arial" w:cs="Arial"/>
          <w:color w:val="000000" w:themeColor="text1"/>
          <w:sz w:val="24"/>
          <w:szCs w:val="24"/>
        </w:rPr>
        <w:t>A</w:t>
      </w:r>
      <w:r w:rsidR="00005B2E" w:rsidRPr="00406901">
        <w:rPr>
          <w:rFonts w:ascii="Arial" w:eastAsia="Arial" w:hAnsi="Arial" w:cs="Arial"/>
          <w:color w:val="000000" w:themeColor="text1"/>
          <w:sz w:val="24"/>
          <w:szCs w:val="24"/>
        </w:rPr>
        <w:t xml:space="preserve"> concepção e a contextualização da avaliação da </w:t>
      </w:r>
      <w:r w:rsidR="006237BB" w:rsidRPr="00406901">
        <w:rPr>
          <w:rFonts w:ascii="Arial" w:eastAsia="Arial" w:hAnsi="Arial" w:cs="Arial"/>
          <w:color w:val="000000" w:themeColor="text1"/>
          <w:sz w:val="24"/>
          <w:szCs w:val="24"/>
        </w:rPr>
        <w:t>aprendizagem a</w:t>
      </w:r>
      <w:r w:rsidR="00833B96" w:rsidRPr="00406901">
        <w:rPr>
          <w:rFonts w:ascii="Arial" w:eastAsia="Arial" w:hAnsi="Arial" w:cs="Arial"/>
          <w:color w:val="000000" w:themeColor="text1"/>
          <w:sz w:val="24"/>
          <w:szCs w:val="24"/>
        </w:rPr>
        <w:t xml:space="preserve"> </w:t>
      </w:r>
      <w:r w:rsidR="006237BB" w:rsidRPr="00406901">
        <w:rPr>
          <w:rFonts w:ascii="Arial" w:eastAsia="Arial" w:hAnsi="Arial" w:cs="Arial"/>
          <w:color w:val="000000" w:themeColor="text1"/>
          <w:sz w:val="24"/>
          <w:szCs w:val="24"/>
        </w:rPr>
        <w:t>partir das</w:t>
      </w:r>
      <w:r w:rsidR="00005B2E" w:rsidRPr="00406901">
        <w:rPr>
          <w:rFonts w:ascii="Arial" w:eastAsia="Arial" w:hAnsi="Arial" w:cs="Arial"/>
          <w:color w:val="000000" w:themeColor="text1"/>
          <w:sz w:val="24"/>
          <w:szCs w:val="24"/>
        </w:rPr>
        <w:t xml:space="preserve"> percepções </w:t>
      </w:r>
      <w:r w:rsidR="000C70EA" w:rsidRPr="00406901">
        <w:rPr>
          <w:rFonts w:ascii="Arial" w:eastAsia="Arial" w:hAnsi="Arial" w:cs="Arial"/>
          <w:color w:val="000000" w:themeColor="text1"/>
          <w:sz w:val="24"/>
          <w:szCs w:val="24"/>
        </w:rPr>
        <w:t>dos teóricos Luckesi e Hoffmann;</w:t>
      </w:r>
      <w:r w:rsidR="00005B2E" w:rsidRPr="00406901">
        <w:rPr>
          <w:rFonts w:ascii="Arial" w:eastAsia="Arial" w:hAnsi="Arial" w:cs="Arial"/>
          <w:color w:val="000000" w:themeColor="text1"/>
          <w:sz w:val="24"/>
          <w:szCs w:val="24"/>
        </w:rPr>
        <w:t xml:space="preserve"> os procedimentos e funções avaliativas indicadas por Luc</w:t>
      </w:r>
      <w:r w:rsidR="000C70EA" w:rsidRPr="00406901">
        <w:rPr>
          <w:rFonts w:ascii="Arial" w:eastAsia="Arial" w:hAnsi="Arial" w:cs="Arial"/>
          <w:color w:val="000000" w:themeColor="text1"/>
          <w:sz w:val="24"/>
          <w:szCs w:val="24"/>
        </w:rPr>
        <w:t>kesi e Hoffmann;</w:t>
      </w:r>
      <w:r w:rsidR="00005B2E" w:rsidRPr="00406901">
        <w:rPr>
          <w:rFonts w:ascii="Arial" w:eastAsia="Arial" w:hAnsi="Arial" w:cs="Arial"/>
          <w:color w:val="000000" w:themeColor="text1"/>
          <w:sz w:val="24"/>
          <w:szCs w:val="24"/>
        </w:rPr>
        <w:t xml:space="preserve"> o que a BNCC dispõe sobre o processo de avaliação</w:t>
      </w:r>
      <w:r w:rsidR="0024505C" w:rsidRPr="00406901">
        <w:rPr>
          <w:rFonts w:ascii="Arial" w:eastAsia="Arial" w:hAnsi="Arial" w:cs="Arial"/>
          <w:color w:val="000000" w:themeColor="text1"/>
          <w:sz w:val="24"/>
          <w:szCs w:val="24"/>
        </w:rPr>
        <w:t xml:space="preserve"> </w:t>
      </w:r>
      <w:r w:rsidR="000C70EA" w:rsidRPr="00406901">
        <w:rPr>
          <w:rFonts w:ascii="Arial" w:eastAsia="Arial" w:hAnsi="Arial" w:cs="Arial"/>
          <w:color w:val="000000" w:themeColor="text1"/>
          <w:sz w:val="24"/>
          <w:szCs w:val="24"/>
        </w:rPr>
        <w:t>nos anos iniciais e as considerações finais.</w:t>
      </w:r>
      <w:r w:rsidR="0024505C" w:rsidRPr="00406901">
        <w:rPr>
          <w:rFonts w:ascii="Arial" w:eastAsia="Arial" w:hAnsi="Arial" w:cs="Arial"/>
          <w:color w:val="000000" w:themeColor="text1"/>
          <w:sz w:val="24"/>
          <w:szCs w:val="24"/>
        </w:rPr>
        <w:t xml:space="preserve"> </w:t>
      </w:r>
    </w:p>
    <w:p w14:paraId="2DF3E843" w14:textId="77777777" w:rsidR="00E435A3" w:rsidRPr="00406901" w:rsidRDefault="00E435A3" w:rsidP="00C9188E">
      <w:pPr>
        <w:pBdr>
          <w:top w:val="nil"/>
          <w:left w:val="nil"/>
          <w:bottom w:val="nil"/>
          <w:right w:val="nil"/>
          <w:between w:val="nil"/>
        </w:pBdr>
        <w:spacing w:after="0" w:line="360" w:lineRule="auto"/>
        <w:ind w:right="113"/>
        <w:jc w:val="both"/>
        <w:rPr>
          <w:rFonts w:ascii="Arial" w:eastAsia="Arial" w:hAnsi="Arial" w:cs="Arial"/>
          <w:b/>
          <w:bCs/>
          <w:color w:val="000000" w:themeColor="text1"/>
          <w:sz w:val="24"/>
          <w:szCs w:val="24"/>
        </w:rPr>
      </w:pPr>
    </w:p>
    <w:p w14:paraId="3CCA40C7" w14:textId="58A9FE10" w:rsidR="00D33CB6" w:rsidRPr="00406901" w:rsidRDefault="00B43F70" w:rsidP="000C70EA">
      <w:pPr>
        <w:pBdr>
          <w:top w:val="nil"/>
          <w:left w:val="nil"/>
          <w:bottom w:val="nil"/>
          <w:right w:val="nil"/>
          <w:between w:val="nil"/>
        </w:pBdr>
        <w:spacing w:after="0" w:line="360" w:lineRule="auto"/>
        <w:ind w:right="113"/>
        <w:jc w:val="both"/>
        <w:rPr>
          <w:rFonts w:ascii="Arial" w:eastAsia="Arial" w:hAnsi="Arial" w:cs="Arial"/>
          <w:b/>
          <w:bCs/>
          <w:color w:val="000000" w:themeColor="text1"/>
          <w:sz w:val="24"/>
          <w:szCs w:val="24"/>
        </w:rPr>
      </w:pPr>
      <w:r w:rsidRPr="00406901">
        <w:rPr>
          <w:rFonts w:ascii="Arial" w:eastAsia="Arial" w:hAnsi="Arial" w:cs="Arial"/>
          <w:b/>
          <w:bCs/>
          <w:color w:val="000000" w:themeColor="text1"/>
          <w:sz w:val="24"/>
          <w:szCs w:val="24"/>
        </w:rPr>
        <w:t>Concepção de avaliação da aprendizagem de acordo com Luckesi</w:t>
      </w:r>
    </w:p>
    <w:p w14:paraId="115677CD" w14:textId="7BC0425F" w:rsidR="00D33CB6" w:rsidRPr="00406901" w:rsidRDefault="00D33CB6" w:rsidP="000C70EA">
      <w:pPr>
        <w:pBdr>
          <w:top w:val="nil"/>
          <w:left w:val="nil"/>
          <w:bottom w:val="nil"/>
          <w:right w:val="nil"/>
          <w:between w:val="nil"/>
        </w:pBdr>
        <w:spacing w:after="0" w:line="360" w:lineRule="auto"/>
        <w:ind w:right="113" w:firstLine="720"/>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A avaliação processual e formativa vai além de uma série de perguntas reunidas em uma prova combinando diferentes instrumentos avaliativos para mensurar de forma mais assertiva diferentes aspectos da aprendizagem, ela pode ser usada também como um d</w:t>
      </w:r>
      <w:r w:rsidR="004D2A25" w:rsidRPr="00406901">
        <w:rPr>
          <w:rFonts w:ascii="Arial" w:eastAsia="Arial" w:hAnsi="Arial" w:cs="Arial"/>
          <w:color w:val="000000" w:themeColor="text1"/>
          <w:sz w:val="24"/>
          <w:szCs w:val="24"/>
        </w:rPr>
        <w:t xml:space="preserve">iagnóstico da aprendizagem. A </w:t>
      </w:r>
      <w:r w:rsidRPr="00406901">
        <w:rPr>
          <w:rFonts w:ascii="Arial" w:eastAsia="Arial" w:hAnsi="Arial" w:cs="Arial"/>
          <w:color w:val="000000" w:themeColor="text1"/>
          <w:sz w:val="24"/>
          <w:szCs w:val="24"/>
        </w:rPr>
        <w:t>avaliação formativa ajuda a identificar se o aluno dos anos iniciais realmente está conseguindo aprender a partir do processo metodológi</w:t>
      </w:r>
      <w:r w:rsidR="00BE1A95" w:rsidRPr="00406901">
        <w:rPr>
          <w:rFonts w:ascii="Arial" w:eastAsia="Arial" w:hAnsi="Arial" w:cs="Arial"/>
          <w:color w:val="000000" w:themeColor="text1"/>
          <w:sz w:val="24"/>
          <w:szCs w:val="24"/>
        </w:rPr>
        <w:t xml:space="preserve">co praticado e é o que defende </w:t>
      </w:r>
      <w:r w:rsidR="00597620" w:rsidRPr="00406901">
        <w:rPr>
          <w:rFonts w:ascii="Arial" w:eastAsia="Arial" w:hAnsi="Arial" w:cs="Arial"/>
          <w:color w:val="000000" w:themeColor="text1"/>
          <w:sz w:val="24"/>
          <w:szCs w:val="24"/>
        </w:rPr>
        <w:t>L</w:t>
      </w:r>
      <w:r w:rsidR="008D1C7F" w:rsidRPr="00406901">
        <w:rPr>
          <w:rFonts w:ascii="Arial" w:eastAsia="Arial" w:hAnsi="Arial" w:cs="Arial"/>
          <w:color w:val="000000" w:themeColor="text1"/>
          <w:sz w:val="24"/>
          <w:szCs w:val="24"/>
        </w:rPr>
        <w:t>uckesi</w:t>
      </w:r>
      <w:r w:rsidRPr="00406901">
        <w:rPr>
          <w:rFonts w:ascii="Arial" w:eastAsia="Arial" w:hAnsi="Arial" w:cs="Arial"/>
          <w:color w:val="000000" w:themeColor="text1"/>
          <w:sz w:val="24"/>
          <w:szCs w:val="24"/>
        </w:rPr>
        <w:t xml:space="preserve"> (2007, p. 54)</w:t>
      </w:r>
      <w:r w:rsidR="000C70EA" w:rsidRPr="00406901">
        <w:rPr>
          <w:rFonts w:ascii="Arial" w:eastAsia="Arial" w:hAnsi="Arial" w:cs="Arial"/>
          <w:color w:val="000000" w:themeColor="text1"/>
          <w:sz w:val="24"/>
          <w:szCs w:val="24"/>
        </w:rPr>
        <w:t xml:space="preserve"> ao afirmar que:</w:t>
      </w:r>
      <w:r w:rsidRPr="00406901">
        <w:rPr>
          <w:rFonts w:ascii="Arial" w:eastAsia="Arial" w:hAnsi="Arial" w:cs="Arial"/>
          <w:color w:val="000000" w:themeColor="text1"/>
          <w:sz w:val="24"/>
          <w:szCs w:val="24"/>
        </w:rPr>
        <w:t xml:space="preserve">  </w:t>
      </w:r>
    </w:p>
    <w:p w14:paraId="3D3EAB85" w14:textId="1AC15017" w:rsidR="00D33CB6" w:rsidRPr="00406901" w:rsidRDefault="00D33CB6" w:rsidP="00C171AB">
      <w:pPr>
        <w:pBdr>
          <w:top w:val="nil"/>
          <w:left w:val="nil"/>
          <w:bottom w:val="nil"/>
          <w:right w:val="nil"/>
          <w:between w:val="nil"/>
        </w:pBdr>
        <w:spacing w:after="0" w:line="240" w:lineRule="auto"/>
        <w:ind w:left="2268"/>
        <w:jc w:val="both"/>
        <w:rPr>
          <w:rFonts w:ascii="Arial" w:eastAsia="Arial" w:hAnsi="Arial" w:cs="Arial"/>
          <w:iCs/>
          <w:color w:val="000000" w:themeColor="text1"/>
        </w:rPr>
      </w:pPr>
      <w:r w:rsidRPr="00406901">
        <w:rPr>
          <w:rFonts w:ascii="Arial" w:eastAsia="Arial" w:hAnsi="Arial" w:cs="Arial"/>
          <w:iCs/>
          <w:color w:val="000000" w:themeColor="text1"/>
        </w:rPr>
        <w:t xml:space="preserve">O modo de trabalhar com os resultados da aprendizagem escolar sob a modalidade da verificação, reifica a aprendizagem, fazendo dela uma “coisa “e não um processo. O momento de aferição do aproveitamento escolar não é ponto definitivo de chegada, mas um momento de parar para observar se a caminhada está ocorrendo com a qualidade que deveria ter.          </w:t>
      </w:r>
    </w:p>
    <w:p w14:paraId="2846E210" w14:textId="77777777" w:rsidR="00D33CB6" w:rsidRPr="00406901" w:rsidRDefault="00D33CB6" w:rsidP="00C9188E">
      <w:pPr>
        <w:pBdr>
          <w:top w:val="nil"/>
          <w:left w:val="nil"/>
          <w:bottom w:val="nil"/>
          <w:right w:val="nil"/>
          <w:between w:val="nil"/>
        </w:pBdr>
        <w:spacing w:after="0" w:line="360" w:lineRule="auto"/>
        <w:ind w:left="170" w:right="113"/>
        <w:jc w:val="both"/>
        <w:rPr>
          <w:rFonts w:ascii="Arial" w:eastAsia="Arial" w:hAnsi="Arial" w:cs="Arial"/>
          <w:color w:val="000000" w:themeColor="text1"/>
          <w:sz w:val="24"/>
          <w:szCs w:val="24"/>
        </w:rPr>
      </w:pPr>
    </w:p>
    <w:p w14:paraId="22D6EA8F" w14:textId="663BA272" w:rsidR="00FF064A" w:rsidRPr="00406901" w:rsidRDefault="00D33CB6" w:rsidP="00A130F5">
      <w:pPr>
        <w:pBdr>
          <w:top w:val="nil"/>
          <w:left w:val="nil"/>
          <w:bottom w:val="nil"/>
          <w:right w:val="nil"/>
          <w:between w:val="nil"/>
        </w:pBdr>
        <w:spacing w:after="0" w:line="360" w:lineRule="auto"/>
        <w:ind w:right="113" w:firstLine="720"/>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Com isso, a avaliação processual acaba sendo mais adequada por permitir que as aprendizagens sejam aliadas ao longo de todo o processo</w:t>
      </w:r>
      <w:r w:rsidR="004D2A25" w:rsidRPr="00406901">
        <w:rPr>
          <w:rFonts w:ascii="Arial" w:eastAsia="Arial" w:hAnsi="Arial" w:cs="Arial"/>
          <w:color w:val="000000" w:themeColor="text1"/>
          <w:sz w:val="24"/>
          <w:szCs w:val="24"/>
        </w:rPr>
        <w:t>,</w:t>
      </w:r>
      <w:r w:rsidRPr="00406901">
        <w:rPr>
          <w:rFonts w:ascii="Arial" w:eastAsia="Arial" w:hAnsi="Arial" w:cs="Arial"/>
          <w:color w:val="000000" w:themeColor="text1"/>
          <w:sz w:val="24"/>
          <w:szCs w:val="24"/>
        </w:rPr>
        <w:t xml:space="preserve"> e não apenas ao final do bimestre.</w:t>
      </w:r>
      <w:r w:rsidR="004D2A25" w:rsidRPr="00406901">
        <w:rPr>
          <w:rFonts w:ascii="Arial" w:eastAsia="Arial" w:hAnsi="Arial" w:cs="Arial"/>
          <w:color w:val="000000" w:themeColor="text1"/>
          <w:sz w:val="24"/>
          <w:szCs w:val="24"/>
        </w:rPr>
        <w:t xml:space="preserve"> A avaliação</w:t>
      </w:r>
      <w:r w:rsidRPr="00406901">
        <w:rPr>
          <w:rFonts w:ascii="Arial" w:eastAsia="Arial" w:hAnsi="Arial" w:cs="Arial"/>
          <w:color w:val="000000" w:themeColor="text1"/>
          <w:sz w:val="24"/>
          <w:szCs w:val="24"/>
        </w:rPr>
        <w:t xml:space="preserve"> em muitas escolas é classificatória e excludente, </w:t>
      </w:r>
      <w:r w:rsidRPr="00406901">
        <w:rPr>
          <w:rFonts w:ascii="Arial" w:eastAsia="Arial" w:hAnsi="Arial" w:cs="Arial"/>
          <w:color w:val="000000" w:themeColor="text1"/>
          <w:sz w:val="24"/>
          <w:szCs w:val="24"/>
        </w:rPr>
        <w:lastRenderedPageBreak/>
        <w:t>classificam os alunos em aprovado</w:t>
      </w:r>
      <w:r w:rsidR="00C32433" w:rsidRPr="00406901">
        <w:rPr>
          <w:rFonts w:ascii="Arial" w:eastAsia="Arial" w:hAnsi="Arial" w:cs="Arial"/>
          <w:color w:val="000000" w:themeColor="text1"/>
          <w:sz w:val="24"/>
          <w:szCs w:val="24"/>
        </w:rPr>
        <w:t>s</w:t>
      </w:r>
      <w:r w:rsidRPr="00406901">
        <w:rPr>
          <w:rFonts w:ascii="Arial" w:eastAsia="Arial" w:hAnsi="Arial" w:cs="Arial"/>
          <w:color w:val="000000" w:themeColor="text1"/>
          <w:sz w:val="24"/>
          <w:szCs w:val="24"/>
        </w:rPr>
        <w:t xml:space="preserve"> ou reprovados, estabelecendo uma escala de 0 a 10. </w:t>
      </w:r>
    </w:p>
    <w:p w14:paraId="424C72B7" w14:textId="67110BDB" w:rsidR="00D33CB6" w:rsidRPr="00406901" w:rsidRDefault="000C70EA" w:rsidP="00A130F5">
      <w:pPr>
        <w:pBdr>
          <w:top w:val="nil"/>
          <w:left w:val="nil"/>
          <w:bottom w:val="nil"/>
          <w:right w:val="nil"/>
          <w:between w:val="nil"/>
        </w:pBdr>
        <w:spacing w:after="0" w:line="360" w:lineRule="auto"/>
        <w:ind w:right="113" w:firstLine="720"/>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Na realidade, a</w:t>
      </w:r>
      <w:r w:rsidR="00D33CB6" w:rsidRPr="00406901">
        <w:rPr>
          <w:rFonts w:ascii="Arial" w:eastAsia="Arial" w:hAnsi="Arial" w:cs="Arial"/>
          <w:color w:val="000000" w:themeColor="text1"/>
          <w:sz w:val="24"/>
          <w:szCs w:val="24"/>
        </w:rPr>
        <w:t xml:space="preserve"> avaliação tem sido usada como instrume</w:t>
      </w:r>
      <w:r w:rsidR="004D2A25" w:rsidRPr="00406901">
        <w:rPr>
          <w:rFonts w:ascii="Arial" w:eastAsia="Arial" w:hAnsi="Arial" w:cs="Arial"/>
          <w:color w:val="000000" w:themeColor="text1"/>
          <w:sz w:val="24"/>
          <w:szCs w:val="24"/>
        </w:rPr>
        <w:t>nto de discriminação,</w:t>
      </w:r>
      <w:r w:rsidR="00D33CB6" w:rsidRPr="00406901">
        <w:rPr>
          <w:rFonts w:ascii="Arial" w:eastAsia="Arial" w:hAnsi="Arial" w:cs="Arial"/>
          <w:color w:val="000000" w:themeColor="text1"/>
          <w:sz w:val="24"/>
          <w:szCs w:val="24"/>
        </w:rPr>
        <w:t xml:space="preserve"> funcionando como julgamento e desembocando em veredicto sobre o desempenho humano. Em sua versão julgadora, é classificatória, identifica acertos e erros para premiar ou punir, confirmando sua metodologia excludente. Na escola há um padrão de bom aluno. Aquele que não se encaixa neste padrão é excluído. Essa exclusão não nasceu da escola por acaso. A escola é um reflexo da sociedade até porque o corpo escolar é parte desta sociedade. A escola exclui quando deixa que os alunos mais desinibidos se sobressaiam classificando-os como fortes e inteligentes e anulando os alunos que não se encaixam neste padrão, rotulando-os de fracos, pr</w:t>
      </w:r>
      <w:r w:rsidR="004D2A25" w:rsidRPr="00406901">
        <w:rPr>
          <w:rFonts w:ascii="Arial" w:eastAsia="Arial" w:hAnsi="Arial" w:cs="Arial"/>
          <w:color w:val="000000" w:themeColor="text1"/>
          <w:sz w:val="24"/>
          <w:szCs w:val="24"/>
        </w:rPr>
        <w:t>eguiçosos</w:t>
      </w:r>
      <w:r w:rsidR="00D33CB6" w:rsidRPr="00406901">
        <w:rPr>
          <w:rFonts w:ascii="Arial" w:eastAsia="Arial" w:hAnsi="Arial" w:cs="Arial"/>
          <w:color w:val="000000" w:themeColor="text1"/>
          <w:sz w:val="24"/>
          <w:szCs w:val="24"/>
        </w:rPr>
        <w:t>.</w:t>
      </w:r>
    </w:p>
    <w:p w14:paraId="7F7EE942" w14:textId="3E068B01" w:rsidR="00D33CB6" w:rsidRPr="00406901" w:rsidRDefault="000C70EA" w:rsidP="000C70EA">
      <w:pPr>
        <w:pBdr>
          <w:top w:val="nil"/>
          <w:left w:val="nil"/>
          <w:bottom w:val="nil"/>
          <w:right w:val="nil"/>
          <w:between w:val="nil"/>
        </w:pBdr>
        <w:spacing w:after="0" w:line="360" w:lineRule="auto"/>
        <w:ind w:right="113" w:firstLine="720"/>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 xml:space="preserve">Sobre esta realidade existente na escola, </w:t>
      </w:r>
      <w:r w:rsidR="002021DA" w:rsidRPr="00406901">
        <w:rPr>
          <w:rFonts w:ascii="Arial" w:eastAsia="Arial" w:hAnsi="Arial" w:cs="Arial"/>
          <w:color w:val="000000" w:themeColor="text1"/>
          <w:sz w:val="24"/>
          <w:szCs w:val="24"/>
        </w:rPr>
        <w:t>L</w:t>
      </w:r>
      <w:r w:rsidRPr="00406901">
        <w:rPr>
          <w:rFonts w:ascii="Arial" w:eastAsia="Arial" w:hAnsi="Arial" w:cs="Arial"/>
          <w:color w:val="000000" w:themeColor="text1"/>
          <w:sz w:val="24"/>
          <w:szCs w:val="24"/>
        </w:rPr>
        <w:t>uckesi</w:t>
      </w:r>
      <w:r w:rsidR="004D2A25" w:rsidRPr="00406901">
        <w:rPr>
          <w:rFonts w:ascii="Arial" w:eastAsia="Arial" w:hAnsi="Arial" w:cs="Arial"/>
          <w:color w:val="000000" w:themeColor="text1"/>
          <w:sz w:val="24"/>
          <w:szCs w:val="24"/>
        </w:rPr>
        <w:t xml:space="preserve"> </w:t>
      </w:r>
      <w:r w:rsidR="00D33CB6" w:rsidRPr="00406901">
        <w:rPr>
          <w:rFonts w:ascii="Arial" w:eastAsia="Arial" w:hAnsi="Arial" w:cs="Arial"/>
          <w:color w:val="000000" w:themeColor="text1"/>
          <w:sz w:val="24"/>
          <w:szCs w:val="24"/>
        </w:rPr>
        <w:t>(1999, p. 34)</w:t>
      </w:r>
      <w:r w:rsidRPr="00406901">
        <w:rPr>
          <w:rFonts w:ascii="Arial" w:eastAsia="Arial" w:hAnsi="Arial" w:cs="Arial"/>
          <w:color w:val="000000" w:themeColor="text1"/>
          <w:sz w:val="24"/>
          <w:szCs w:val="24"/>
        </w:rPr>
        <w:t xml:space="preserve"> sinaliza:</w:t>
      </w:r>
      <w:r w:rsidR="002021DA" w:rsidRPr="00406901">
        <w:rPr>
          <w:rFonts w:ascii="Arial" w:eastAsia="Arial" w:hAnsi="Arial" w:cs="Arial"/>
          <w:color w:val="000000" w:themeColor="text1"/>
          <w:sz w:val="24"/>
          <w:szCs w:val="24"/>
        </w:rPr>
        <w:t xml:space="preserve"> </w:t>
      </w:r>
    </w:p>
    <w:p w14:paraId="7CD510CC" w14:textId="21124096" w:rsidR="00D33CB6" w:rsidRPr="00406901" w:rsidRDefault="00D33CB6" w:rsidP="00C171AB">
      <w:pPr>
        <w:pBdr>
          <w:top w:val="nil"/>
          <w:left w:val="nil"/>
          <w:bottom w:val="nil"/>
          <w:right w:val="nil"/>
          <w:between w:val="nil"/>
        </w:pBdr>
        <w:spacing w:after="0" w:line="240" w:lineRule="auto"/>
        <w:ind w:left="2268"/>
        <w:jc w:val="both"/>
        <w:rPr>
          <w:rFonts w:ascii="Arial" w:eastAsia="Arial" w:hAnsi="Arial" w:cs="Arial"/>
          <w:iCs/>
          <w:color w:val="000000" w:themeColor="text1"/>
        </w:rPr>
      </w:pPr>
      <w:r w:rsidRPr="00406901">
        <w:rPr>
          <w:rFonts w:ascii="Arial" w:eastAsia="Arial" w:hAnsi="Arial" w:cs="Arial"/>
          <w:iCs/>
          <w:color w:val="000000" w:themeColor="text1"/>
        </w:rPr>
        <w:t>A atual prática da avaliação escolar estipulou como função do ato de avaliar a classificação e não o diagnóstico, como deveria ser constitutivamente. Ou seja, o julgamento de valor sobre o objeto avaliado passa a ter a função estática de classificar um objeto ou um ser humano histórico num padrão definitivamente determinado. Do ponto de vista da aprendizagem escolar, poderá ser definitivamente classificado como inferior, médio ou superior. Classificações essas que são registradas e podem ser transformadas em números e por isso, adquirem a possibilidade de serem somadas e divididas em médias.</w:t>
      </w:r>
    </w:p>
    <w:p w14:paraId="544485DE" w14:textId="77777777" w:rsidR="002F3E90" w:rsidRPr="00406901" w:rsidRDefault="002F3E90" w:rsidP="002F3E90">
      <w:pPr>
        <w:pBdr>
          <w:top w:val="nil"/>
          <w:left w:val="nil"/>
          <w:bottom w:val="nil"/>
          <w:right w:val="nil"/>
          <w:between w:val="nil"/>
        </w:pBdr>
        <w:spacing w:after="0" w:line="240" w:lineRule="auto"/>
        <w:ind w:left="3600" w:right="113"/>
        <w:jc w:val="both"/>
        <w:rPr>
          <w:rFonts w:ascii="Arial" w:eastAsia="Arial" w:hAnsi="Arial" w:cs="Arial"/>
          <w:iCs/>
          <w:color w:val="000000" w:themeColor="text1"/>
        </w:rPr>
      </w:pPr>
    </w:p>
    <w:p w14:paraId="41CB5663" w14:textId="12B4D7E9" w:rsidR="002F3E90" w:rsidRPr="00406901" w:rsidRDefault="002F3E90" w:rsidP="005660C7">
      <w:pPr>
        <w:pBdr>
          <w:top w:val="nil"/>
          <w:left w:val="nil"/>
          <w:bottom w:val="nil"/>
          <w:right w:val="nil"/>
          <w:between w:val="nil"/>
        </w:pBdr>
        <w:spacing w:after="0" w:line="360" w:lineRule="auto"/>
        <w:ind w:right="113" w:firstLine="720"/>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E sobre a pedagogia do exame, Luckesi (2008)</w:t>
      </w:r>
      <w:r w:rsidR="00E50773">
        <w:rPr>
          <w:rFonts w:ascii="Arial" w:eastAsia="Arial" w:hAnsi="Arial" w:cs="Arial"/>
          <w:color w:val="000000" w:themeColor="text1"/>
          <w:sz w:val="24"/>
          <w:szCs w:val="24"/>
        </w:rPr>
        <w:t>,</w:t>
      </w:r>
      <w:r w:rsidRPr="00406901">
        <w:rPr>
          <w:rFonts w:ascii="Arial" w:eastAsia="Arial" w:hAnsi="Arial" w:cs="Arial"/>
          <w:color w:val="000000" w:themeColor="text1"/>
          <w:sz w:val="24"/>
          <w:szCs w:val="24"/>
        </w:rPr>
        <w:t xml:space="preserve"> fala da utilização de provas como instrumento de ameaça e tortura prévia aos alunos, faz um protesto dizendo que prova não é elem</w:t>
      </w:r>
      <w:r w:rsidR="005660C7" w:rsidRPr="00406901">
        <w:rPr>
          <w:rFonts w:ascii="Arial" w:eastAsia="Arial" w:hAnsi="Arial" w:cs="Arial"/>
          <w:color w:val="000000" w:themeColor="text1"/>
          <w:sz w:val="24"/>
          <w:szCs w:val="24"/>
        </w:rPr>
        <w:t xml:space="preserve">ento motivador da aprendizagem. </w:t>
      </w:r>
      <w:r w:rsidR="00B3159A" w:rsidRPr="00406901">
        <w:rPr>
          <w:rFonts w:ascii="Arial" w:eastAsia="Arial" w:hAnsi="Arial" w:cs="Arial"/>
          <w:color w:val="000000" w:themeColor="text1"/>
          <w:sz w:val="24"/>
          <w:szCs w:val="24"/>
        </w:rPr>
        <w:t>Porém, em</w:t>
      </w:r>
      <w:r w:rsidR="005660C7" w:rsidRPr="00406901">
        <w:rPr>
          <w:rFonts w:ascii="Arial" w:eastAsia="Arial" w:hAnsi="Arial" w:cs="Arial"/>
          <w:color w:val="000000" w:themeColor="text1"/>
          <w:sz w:val="24"/>
          <w:szCs w:val="24"/>
        </w:rPr>
        <w:t xml:space="preserve"> várias</w:t>
      </w:r>
      <w:r w:rsidRPr="00406901">
        <w:rPr>
          <w:rFonts w:ascii="Arial" w:eastAsia="Arial" w:hAnsi="Arial" w:cs="Arial"/>
          <w:color w:val="000000" w:themeColor="text1"/>
          <w:sz w:val="24"/>
          <w:szCs w:val="24"/>
        </w:rPr>
        <w:t xml:space="preserve"> situações o professor utiliza das provas como fator negativo de motivação sendo assim o estudante deverá se dedicar aos estudos não por que os conteúdos sejam importantes e significativos e prazerosos de serem aprendidas, mais sim porque estão ameaçados por uma prova. </w:t>
      </w:r>
    </w:p>
    <w:p w14:paraId="74CCBC02" w14:textId="24B22AE9" w:rsidR="00AC6250" w:rsidRPr="00406901" w:rsidRDefault="000C70EA" w:rsidP="005660C7">
      <w:pPr>
        <w:pBdr>
          <w:top w:val="nil"/>
          <w:left w:val="nil"/>
          <w:bottom w:val="nil"/>
          <w:right w:val="nil"/>
          <w:between w:val="nil"/>
        </w:pBdr>
        <w:spacing w:after="0" w:line="360" w:lineRule="auto"/>
        <w:ind w:right="113" w:firstLine="720"/>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De qualquer modo,</w:t>
      </w:r>
      <w:r w:rsidR="00D33CB6" w:rsidRPr="00406901">
        <w:rPr>
          <w:rFonts w:ascii="Arial" w:eastAsia="Arial" w:hAnsi="Arial" w:cs="Arial"/>
          <w:color w:val="000000" w:themeColor="text1"/>
          <w:sz w:val="24"/>
          <w:szCs w:val="24"/>
        </w:rPr>
        <w:t xml:space="preserve"> avaliar os alunos dos anos iniciais é necessário</w:t>
      </w:r>
      <w:r w:rsidR="002F3E90" w:rsidRPr="00406901">
        <w:rPr>
          <w:rFonts w:ascii="Arial" w:eastAsia="Arial" w:hAnsi="Arial" w:cs="Arial"/>
          <w:color w:val="000000" w:themeColor="text1"/>
          <w:sz w:val="24"/>
          <w:szCs w:val="24"/>
        </w:rPr>
        <w:t>,</w:t>
      </w:r>
      <w:r w:rsidR="00D33CB6" w:rsidRPr="00406901">
        <w:rPr>
          <w:rFonts w:ascii="Arial" w:eastAsia="Arial" w:hAnsi="Arial" w:cs="Arial"/>
          <w:color w:val="000000" w:themeColor="text1"/>
          <w:sz w:val="24"/>
          <w:szCs w:val="24"/>
        </w:rPr>
        <w:t xml:space="preserve"> acompanhar todo o</w:t>
      </w:r>
      <w:r w:rsidR="002F3E90" w:rsidRPr="00406901">
        <w:rPr>
          <w:rFonts w:ascii="Arial" w:eastAsia="Arial" w:hAnsi="Arial" w:cs="Arial"/>
          <w:color w:val="000000" w:themeColor="text1"/>
          <w:sz w:val="24"/>
          <w:szCs w:val="24"/>
        </w:rPr>
        <w:t xml:space="preserve"> seu desenvolvimento </w:t>
      </w:r>
      <w:r w:rsidR="00C32433" w:rsidRPr="00406901">
        <w:rPr>
          <w:rFonts w:ascii="Arial" w:eastAsia="Arial" w:hAnsi="Arial" w:cs="Arial"/>
          <w:color w:val="000000" w:themeColor="text1"/>
          <w:sz w:val="24"/>
          <w:szCs w:val="24"/>
        </w:rPr>
        <w:t>e</w:t>
      </w:r>
      <w:r w:rsidR="00D33CB6" w:rsidRPr="00406901">
        <w:rPr>
          <w:rFonts w:ascii="Arial" w:eastAsia="Arial" w:hAnsi="Arial" w:cs="Arial"/>
          <w:color w:val="000000" w:themeColor="text1"/>
          <w:sz w:val="24"/>
          <w:szCs w:val="24"/>
        </w:rPr>
        <w:t xml:space="preserve"> não </w:t>
      </w:r>
      <w:r w:rsidR="002F3E90" w:rsidRPr="00406901">
        <w:rPr>
          <w:rFonts w:ascii="Arial" w:eastAsia="Arial" w:hAnsi="Arial" w:cs="Arial"/>
          <w:color w:val="000000" w:themeColor="text1"/>
          <w:sz w:val="24"/>
          <w:szCs w:val="24"/>
        </w:rPr>
        <w:t xml:space="preserve">apenas </w:t>
      </w:r>
      <w:r w:rsidR="002D79A0" w:rsidRPr="00406901">
        <w:rPr>
          <w:rFonts w:ascii="Arial" w:eastAsia="Arial" w:hAnsi="Arial" w:cs="Arial"/>
          <w:color w:val="000000" w:themeColor="text1"/>
          <w:sz w:val="24"/>
          <w:szCs w:val="24"/>
        </w:rPr>
        <w:t>medir</w:t>
      </w:r>
      <w:r w:rsidR="00D33CB6" w:rsidRPr="00406901">
        <w:rPr>
          <w:rFonts w:ascii="Arial" w:eastAsia="Arial" w:hAnsi="Arial" w:cs="Arial"/>
          <w:color w:val="000000" w:themeColor="text1"/>
          <w:sz w:val="24"/>
          <w:szCs w:val="24"/>
        </w:rPr>
        <w:t xml:space="preserve"> para dar nota</w:t>
      </w:r>
      <w:r w:rsidR="00C32433" w:rsidRPr="00406901">
        <w:rPr>
          <w:rFonts w:ascii="Arial" w:eastAsia="Arial" w:hAnsi="Arial" w:cs="Arial"/>
          <w:color w:val="000000" w:themeColor="text1"/>
          <w:sz w:val="24"/>
          <w:szCs w:val="24"/>
        </w:rPr>
        <w:t>s</w:t>
      </w:r>
      <w:r w:rsidR="002F3E90" w:rsidRPr="00406901">
        <w:rPr>
          <w:rFonts w:ascii="Arial" w:eastAsia="Arial" w:hAnsi="Arial" w:cs="Arial"/>
          <w:color w:val="000000" w:themeColor="text1"/>
          <w:sz w:val="24"/>
          <w:szCs w:val="24"/>
        </w:rPr>
        <w:t xml:space="preserve">, </w:t>
      </w:r>
      <w:r w:rsidR="00B3159A" w:rsidRPr="00406901">
        <w:rPr>
          <w:rFonts w:ascii="Arial" w:eastAsia="Arial" w:hAnsi="Arial" w:cs="Arial"/>
          <w:color w:val="000000" w:themeColor="text1"/>
          <w:sz w:val="24"/>
          <w:szCs w:val="24"/>
        </w:rPr>
        <w:t>mas verificar</w:t>
      </w:r>
      <w:r w:rsidR="00D33CB6" w:rsidRPr="00406901">
        <w:rPr>
          <w:rFonts w:ascii="Arial" w:eastAsia="Arial" w:hAnsi="Arial" w:cs="Arial"/>
          <w:color w:val="000000" w:themeColor="text1"/>
          <w:sz w:val="24"/>
          <w:szCs w:val="24"/>
        </w:rPr>
        <w:t xml:space="preserve"> o índice de aprendizagem. Não se deve questionar o fato de avaliar ou não. A questão é como avalia</w:t>
      </w:r>
      <w:r w:rsidR="00C32433" w:rsidRPr="00406901">
        <w:rPr>
          <w:rFonts w:ascii="Arial" w:eastAsia="Arial" w:hAnsi="Arial" w:cs="Arial"/>
          <w:color w:val="000000" w:themeColor="text1"/>
          <w:sz w:val="24"/>
          <w:szCs w:val="24"/>
        </w:rPr>
        <w:t>r</w:t>
      </w:r>
      <w:r w:rsidR="00D33CB6" w:rsidRPr="00406901">
        <w:rPr>
          <w:rFonts w:ascii="Arial" w:eastAsia="Arial" w:hAnsi="Arial" w:cs="Arial"/>
          <w:color w:val="000000" w:themeColor="text1"/>
          <w:sz w:val="24"/>
          <w:szCs w:val="24"/>
        </w:rPr>
        <w:t xml:space="preserve">. Não tentar eliminar o fato, mas transformá-lo, abordá-lo em perspectiva dialética. Usar a prova como único método de avaliação induz o aluno à subordinação. É um método de coação que provoca medo terror na maioria dos alunos. Avaliar o aluno por inteiro seria o mais adequado. Avaliar seus escritos, suas </w:t>
      </w:r>
      <w:r w:rsidR="00D33CB6" w:rsidRPr="00406901">
        <w:rPr>
          <w:rFonts w:ascii="Arial" w:eastAsia="Arial" w:hAnsi="Arial" w:cs="Arial"/>
          <w:color w:val="000000" w:themeColor="text1"/>
          <w:sz w:val="24"/>
          <w:szCs w:val="24"/>
        </w:rPr>
        <w:lastRenderedPageBreak/>
        <w:t>Intervenções verbalizadas em sala de aula, seus erros, sua atenção,</w:t>
      </w:r>
      <w:r w:rsidR="00A130F5" w:rsidRPr="00406901">
        <w:rPr>
          <w:rFonts w:ascii="Arial" w:eastAsia="Arial" w:hAnsi="Arial" w:cs="Arial"/>
          <w:color w:val="000000" w:themeColor="text1"/>
          <w:sz w:val="24"/>
          <w:szCs w:val="24"/>
        </w:rPr>
        <w:t xml:space="preserve"> seus êxitos.</w:t>
      </w:r>
      <w:r w:rsidR="008D1C7F" w:rsidRPr="00406901">
        <w:rPr>
          <w:rFonts w:ascii="Arial" w:eastAsia="Arial" w:hAnsi="Arial" w:cs="Arial"/>
          <w:color w:val="000000" w:themeColor="text1"/>
          <w:sz w:val="24"/>
          <w:szCs w:val="24"/>
        </w:rPr>
        <w:t xml:space="preserve"> </w:t>
      </w:r>
      <w:r w:rsidR="00AC6250" w:rsidRPr="00406901">
        <w:rPr>
          <w:rFonts w:ascii="Arial" w:eastAsia="Arial" w:hAnsi="Arial" w:cs="Arial"/>
          <w:color w:val="000000" w:themeColor="text1"/>
          <w:sz w:val="24"/>
          <w:szCs w:val="24"/>
        </w:rPr>
        <w:t xml:space="preserve">(HAYT, 2002; HOFFMANN, 2003, 2008, 2013; </w:t>
      </w:r>
      <w:r w:rsidR="008D1C7F" w:rsidRPr="00406901">
        <w:rPr>
          <w:rFonts w:ascii="Arial" w:eastAsia="Arial" w:hAnsi="Arial" w:cs="Arial"/>
          <w:color w:val="000000" w:themeColor="text1"/>
          <w:sz w:val="24"/>
          <w:szCs w:val="24"/>
        </w:rPr>
        <w:t>LUCKESI,</w:t>
      </w:r>
      <w:r w:rsidR="00AC6250" w:rsidRPr="00406901">
        <w:rPr>
          <w:rFonts w:ascii="Arial" w:eastAsia="Arial" w:hAnsi="Arial" w:cs="Arial"/>
          <w:color w:val="000000" w:themeColor="text1"/>
          <w:sz w:val="24"/>
          <w:szCs w:val="24"/>
        </w:rPr>
        <w:t>1999,2002, 2005).</w:t>
      </w:r>
    </w:p>
    <w:p w14:paraId="070DF059" w14:textId="3FBE2AA2" w:rsidR="00D33CB6" w:rsidRPr="00406901" w:rsidRDefault="002F3E90" w:rsidP="005660C7">
      <w:pPr>
        <w:pBdr>
          <w:top w:val="nil"/>
          <w:left w:val="nil"/>
          <w:bottom w:val="nil"/>
          <w:right w:val="nil"/>
          <w:between w:val="nil"/>
        </w:pBdr>
        <w:spacing w:after="0" w:line="360" w:lineRule="auto"/>
        <w:ind w:right="113" w:firstLine="720"/>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Assim, c</w:t>
      </w:r>
      <w:r w:rsidR="00D33CB6" w:rsidRPr="00406901">
        <w:rPr>
          <w:rFonts w:ascii="Arial" w:eastAsia="Arial" w:hAnsi="Arial" w:cs="Arial"/>
          <w:color w:val="000000" w:themeColor="text1"/>
          <w:sz w:val="24"/>
          <w:szCs w:val="24"/>
        </w:rPr>
        <w:t xml:space="preserve">abe ao professor </w:t>
      </w:r>
      <w:r w:rsidRPr="00406901">
        <w:rPr>
          <w:rFonts w:ascii="Arial" w:eastAsia="Arial" w:hAnsi="Arial" w:cs="Arial"/>
          <w:color w:val="000000" w:themeColor="text1"/>
          <w:sz w:val="24"/>
          <w:szCs w:val="24"/>
        </w:rPr>
        <w:t>assumir o papel de investigador</w:t>
      </w:r>
      <w:r w:rsidR="00D33CB6" w:rsidRPr="00406901">
        <w:rPr>
          <w:rFonts w:ascii="Arial" w:eastAsia="Arial" w:hAnsi="Arial" w:cs="Arial"/>
          <w:color w:val="000000" w:themeColor="text1"/>
          <w:sz w:val="24"/>
          <w:szCs w:val="24"/>
        </w:rPr>
        <w:t xml:space="preserve"> e de organizador de experiências significativas de aprendizagem. Seu compromisso é o de agir e refletir criando e recriando alternativas pedagógicas adequadas</w:t>
      </w:r>
      <w:r w:rsidRPr="00406901">
        <w:rPr>
          <w:rFonts w:ascii="Arial" w:eastAsia="Arial" w:hAnsi="Arial" w:cs="Arial"/>
          <w:color w:val="000000" w:themeColor="text1"/>
          <w:sz w:val="24"/>
          <w:szCs w:val="24"/>
        </w:rPr>
        <w:t>,</w:t>
      </w:r>
      <w:r w:rsidR="00D33CB6" w:rsidRPr="00406901">
        <w:rPr>
          <w:rFonts w:ascii="Arial" w:eastAsia="Arial" w:hAnsi="Arial" w:cs="Arial"/>
          <w:color w:val="000000" w:themeColor="text1"/>
          <w:sz w:val="24"/>
          <w:szCs w:val="24"/>
        </w:rPr>
        <w:t xml:space="preserve"> a partir da melhor observação e conhecimento de cada um dos alunos.</w:t>
      </w:r>
      <w:r w:rsidR="005660C7" w:rsidRPr="00406901">
        <w:rPr>
          <w:rFonts w:ascii="Arial" w:eastAsia="Arial" w:hAnsi="Arial" w:cs="Arial"/>
          <w:color w:val="000000" w:themeColor="text1"/>
          <w:sz w:val="24"/>
          <w:szCs w:val="24"/>
        </w:rPr>
        <w:t xml:space="preserve"> E, p</w:t>
      </w:r>
      <w:r w:rsidR="00C32433" w:rsidRPr="00406901">
        <w:rPr>
          <w:rFonts w:ascii="Arial" w:eastAsia="Arial" w:hAnsi="Arial" w:cs="Arial"/>
          <w:color w:val="000000" w:themeColor="text1"/>
          <w:sz w:val="24"/>
          <w:szCs w:val="24"/>
        </w:rPr>
        <w:t>ara os professores que atuam aos</w:t>
      </w:r>
      <w:r w:rsidR="00D33CB6" w:rsidRPr="00406901">
        <w:rPr>
          <w:rFonts w:ascii="Arial" w:eastAsia="Arial" w:hAnsi="Arial" w:cs="Arial"/>
          <w:color w:val="000000" w:themeColor="text1"/>
          <w:sz w:val="24"/>
          <w:szCs w:val="24"/>
        </w:rPr>
        <w:t xml:space="preserve"> anos iniciais é necessário utilizar uma avaliação de caráter transformador e não a mera constatação e classificação de notas,</w:t>
      </w:r>
      <w:r w:rsidR="005660C7" w:rsidRPr="00406901">
        <w:rPr>
          <w:rFonts w:ascii="Arial" w:eastAsia="Arial" w:hAnsi="Arial" w:cs="Arial"/>
          <w:color w:val="000000" w:themeColor="text1"/>
          <w:sz w:val="24"/>
          <w:szCs w:val="24"/>
        </w:rPr>
        <w:t xml:space="preserve"> ou seja,</w:t>
      </w:r>
      <w:r w:rsidR="00D33CB6" w:rsidRPr="00406901">
        <w:rPr>
          <w:rFonts w:ascii="Arial" w:eastAsia="Arial" w:hAnsi="Arial" w:cs="Arial"/>
          <w:color w:val="000000" w:themeColor="text1"/>
          <w:sz w:val="24"/>
          <w:szCs w:val="24"/>
        </w:rPr>
        <w:t xml:space="preserve"> o papel do professor dos anos iniciais </w:t>
      </w:r>
      <w:r w:rsidR="005660C7" w:rsidRPr="00406901">
        <w:rPr>
          <w:rFonts w:ascii="Arial" w:eastAsia="Arial" w:hAnsi="Arial" w:cs="Arial"/>
          <w:color w:val="000000" w:themeColor="text1"/>
          <w:sz w:val="24"/>
          <w:szCs w:val="24"/>
        </w:rPr>
        <w:t>precisa ser</w:t>
      </w:r>
      <w:r w:rsidR="00D33CB6" w:rsidRPr="00406901">
        <w:rPr>
          <w:rFonts w:ascii="Arial" w:eastAsia="Arial" w:hAnsi="Arial" w:cs="Arial"/>
          <w:color w:val="000000" w:themeColor="text1"/>
          <w:sz w:val="24"/>
          <w:szCs w:val="24"/>
        </w:rPr>
        <w:t xml:space="preserve"> de conselheiro, orientador, não de </w:t>
      </w:r>
      <w:r w:rsidR="00E950DC" w:rsidRPr="00406901">
        <w:rPr>
          <w:rFonts w:ascii="Arial" w:eastAsia="Arial" w:hAnsi="Arial" w:cs="Arial"/>
          <w:color w:val="000000" w:themeColor="text1"/>
          <w:sz w:val="24"/>
          <w:szCs w:val="24"/>
        </w:rPr>
        <w:t>executo</w:t>
      </w:r>
      <w:r w:rsidR="00C32433" w:rsidRPr="00406901">
        <w:rPr>
          <w:rFonts w:ascii="Arial" w:eastAsia="Arial" w:hAnsi="Arial" w:cs="Arial"/>
          <w:color w:val="000000" w:themeColor="text1"/>
          <w:sz w:val="24"/>
          <w:szCs w:val="24"/>
        </w:rPr>
        <w:t>r</w:t>
      </w:r>
      <w:r w:rsidR="00D33CB6" w:rsidRPr="00406901">
        <w:rPr>
          <w:rFonts w:ascii="Arial" w:eastAsia="Arial" w:hAnsi="Arial" w:cs="Arial"/>
          <w:color w:val="000000" w:themeColor="text1"/>
          <w:sz w:val="24"/>
          <w:szCs w:val="24"/>
        </w:rPr>
        <w:t xml:space="preserve"> de provas e testes.</w:t>
      </w:r>
    </w:p>
    <w:p w14:paraId="60000D22" w14:textId="77777777" w:rsidR="00AB77DA" w:rsidRPr="00406901" w:rsidRDefault="00E364A2" w:rsidP="00C9188E">
      <w:pPr>
        <w:pBdr>
          <w:top w:val="nil"/>
          <w:left w:val="nil"/>
          <w:bottom w:val="nil"/>
          <w:right w:val="nil"/>
          <w:between w:val="nil"/>
        </w:pBdr>
        <w:spacing w:after="0" w:line="360" w:lineRule="auto"/>
        <w:ind w:left="170" w:right="113"/>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 xml:space="preserve">    </w:t>
      </w:r>
    </w:p>
    <w:p w14:paraId="2911FCFA" w14:textId="7F6DA11F" w:rsidR="00A84D50" w:rsidRPr="00406901" w:rsidRDefault="00B43F70" w:rsidP="005660C7">
      <w:pPr>
        <w:pBdr>
          <w:top w:val="nil"/>
          <w:left w:val="nil"/>
          <w:bottom w:val="nil"/>
          <w:right w:val="nil"/>
          <w:between w:val="nil"/>
        </w:pBdr>
        <w:spacing w:after="0" w:line="360" w:lineRule="auto"/>
        <w:ind w:right="113"/>
        <w:jc w:val="both"/>
        <w:rPr>
          <w:rFonts w:ascii="Arial" w:eastAsia="Arial" w:hAnsi="Arial" w:cs="Arial"/>
          <w:color w:val="000000" w:themeColor="text1"/>
          <w:sz w:val="24"/>
          <w:szCs w:val="24"/>
        </w:rPr>
      </w:pPr>
      <w:r w:rsidRPr="00406901">
        <w:rPr>
          <w:rFonts w:ascii="Arial" w:hAnsi="Arial" w:cs="Arial"/>
          <w:b/>
          <w:bCs/>
          <w:color w:val="000000" w:themeColor="text1"/>
          <w:sz w:val="24"/>
          <w:szCs w:val="24"/>
          <w:shd w:val="clear" w:color="auto" w:fill="FFFFFF"/>
        </w:rPr>
        <w:t>Concepção da aprendizagem de acordo com Jussara Hoffmann</w:t>
      </w:r>
    </w:p>
    <w:p w14:paraId="7FCB2957" w14:textId="26D51CAA" w:rsidR="00E364A2" w:rsidRPr="00406901" w:rsidRDefault="002021DA" w:rsidP="00A130F5">
      <w:pPr>
        <w:pBdr>
          <w:top w:val="nil"/>
          <w:left w:val="nil"/>
          <w:bottom w:val="nil"/>
          <w:right w:val="nil"/>
          <w:between w:val="nil"/>
        </w:pBdr>
        <w:spacing w:after="0" w:line="360" w:lineRule="auto"/>
        <w:ind w:right="113" w:firstLine="720"/>
        <w:jc w:val="both"/>
        <w:rPr>
          <w:rFonts w:ascii="Arial" w:hAnsi="Arial" w:cs="Arial"/>
          <w:color w:val="000000" w:themeColor="text1"/>
          <w:sz w:val="24"/>
          <w:szCs w:val="24"/>
          <w:shd w:val="clear" w:color="auto" w:fill="FFFFFF"/>
        </w:rPr>
      </w:pPr>
      <w:r w:rsidRPr="00406901">
        <w:rPr>
          <w:rFonts w:ascii="Arial" w:hAnsi="Arial" w:cs="Arial"/>
          <w:color w:val="000000" w:themeColor="text1"/>
          <w:sz w:val="24"/>
          <w:szCs w:val="24"/>
          <w:shd w:val="clear" w:color="auto" w:fill="FFFFFF"/>
        </w:rPr>
        <w:t>H</w:t>
      </w:r>
      <w:r w:rsidR="005660C7" w:rsidRPr="00406901">
        <w:rPr>
          <w:rFonts w:ascii="Arial" w:hAnsi="Arial" w:cs="Arial"/>
          <w:color w:val="000000" w:themeColor="text1"/>
          <w:sz w:val="24"/>
          <w:szCs w:val="24"/>
          <w:shd w:val="clear" w:color="auto" w:fill="FFFFFF"/>
        </w:rPr>
        <w:t>offmann</w:t>
      </w:r>
      <w:r w:rsidR="00B73E19" w:rsidRPr="00406901">
        <w:rPr>
          <w:rFonts w:ascii="Arial" w:hAnsi="Arial" w:cs="Arial"/>
          <w:color w:val="000000" w:themeColor="text1"/>
          <w:sz w:val="24"/>
          <w:szCs w:val="24"/>
          <w:shd w:val="clear" w:color="auto" w:fill="FFFFFF"/>
        </w:rPr>
        <w:t> (2012</w:t>
      </w:r>
      <w:r w:rsidR="00925E19" w:rsidRPr="00406901">
        <w:rPr>
          <w:rFonts w:ascii="Arial" w:hAnsi="Arial" w:cs="Arial"/>
          <w:color w:val="000000" w:themeColor="text1"/>
          <w:sz w:val="24"/>
          <w:szCs w:val="24"/>
          <w:shd w:val="clear" w:color="auto" w:fill="FFFFFF"/>
        </w:rPr>
        <w:t>, p. 13</w:t>
      </w:r>
      <w:r w:rsidR="005660C7" w:rsidRPr="00406901">
        <w:rPr>
          <w:rFonts w:ascii="Arial" w:hAnsi="Arial" w:cs="Arial"/>
          <w:color w:val="000000" w:themeColor="text1"/>
          <w:sz w:val="24"/>
          <w:szCs w:val="24"/>
          <w:shd w:val="clear" w:color="auto" w:fill="FFFFFF"/>
        </w:rPr>
        <w:t>), destaca que</w:t>
      </w:r>
      <w:r w:rsidR="00AA63EB" w:rsidRPr="00406901">
        <w:rPr>
          <w:rFonts w:ascii="Arial" w:hAnsi="Arial" w:cs="Arial"/>
          <w:color w:val="000000" w:themeColor="text1"/>
          <w:sz w:val="24"/>
          <w:szCs w:val="24"/>
          <w:shd w:val="clear" w:color="auto" w:fill="FFFFFF"/>
        </w:rPr>
        <w:t xml:space="preserve"> </w:t>
      </w:r>
      <w:r w:rsidR="002240E8" w:rsidRPr="00406901">
        <w:rPr>
          <w:rFonts w:ascii="Arial" w:hAnsi="Arial" w:cs="Arial"/>
          <w:color w:val="000000" w:themeColor="text1"/>
          <w:sz w:val="24"/>
          <w:szCs w:val="24"/>
          <w:shd w:val="clear" w:color="auto" w:fill="FFFFFF"/>
        </w:rPr>
        <w:t>“a</w:t>
      </w:r>
      <w:r w:rsidR="00E364A2" w:rsidRPr="00406901">
        <w:rPr>
          <w:rFonts w:ascii="Arial" w:hAnsi="Arial" w:cs="Arial"/>
          <w:color w:val="000000" w:themeColor="text1"/>
          <w:sz w:val="24"/>
          <w:szCs w:val="24"/>
          <w:shd w:val="clear" w:color="auto" w:fill="FFFFFF"/>
        </w:rPr>
        <w:t>valiar</w:t>
      </w:r>
      <w:r w:rsidR="00AA63EB" w:rsidRPr="00406901">
        <w:rPr>
          <w:rFonts w:ascii="Arial" w:hAnsi="Arial" w:cs="Arial"/>
          <w:color w:val="000000" w:themeColor="text1"/>
          <w:sz w:val="24"/>
          <w:szCs w:val="24"/>
          <w:shd w:val="clear" w:color="auto" w:fill="FFFFFF"/>
        </w:rPr>
        <w:t> não é julgar, mas acompanhar um percurso de vida da criança, durante</w:t>
      </w:r>
      <w:r w:rsidR="00E435A3" w:rsidRPr="00406901">
        <w:rPr>
          <w:rFonts w:ascii="Arial" w:hAnsi="Arial" w:cs="Arial"/>
          <w:color w:val="000000" w:themeColor="text1"/>
          <w:sz w:val="24"/>
          <w:szCs w:val="24"/>
          <w:shd w:val="clear" w:color="auto" w:fill="FFFFFF"/>
        </w:rPr>
        <w:t xml:space="preserve"> </w:t>
      </w:r>
      <w:r w:rsidR="00AA63EB" w:rsidRPr="00406901">
        <w:rPr>
          <w:rFonts w:ascii="Arial" w:hAnsi="Arial" w:cs="Arial"/>
          <w:color w:val="000000" w:themeColor="text1"/>
          <w:sz w:val="24"/>
          <w:szCs w:val="24"/>
          <w:shd w:val="clear" w:color="auto" w:fill="FFFFFF"/>
        </w:rPr>
        <w:t xml:space="preserve">o qual ocorrem mudanças em múltiplas dimensões, com intenção de favorecer o máximo possível seu desenvolvimento”. </w:t>
      </w:r>
    </w:p>
    <w:p w14:paraId="06487AE8" w14:textId="744043D8" w:rsidR="000427D7" w:rsidRPr="00406901" w:rsidRDefault="005F56B4" w:rsidP="005F56B4">
      <w:pPr>
        <w:pBdr>
          <w:top w:val="nil"/>
          <w:left w:val="nil"/>
          <w:bottom w:val="nil"/>
          <w:right w:val="nil"/>
          <w:between w:val="nil"/>
        </w:pBdr>
        <w:spacing w:after="0" w:line="360" w:lineRule="auto"/>
        <w:ind w:right="113" w:firstLine="720"/>
        <w:jc w:val="both"/>
        <w:rPr>
          <w:rFonts w:ascii="Arial" w:hAnsi="Arial" w:cs="Arial"/>
          <w:color w:val="000000" w:themeColor="text1"/>
          <w:sz w:val="24"/>
          <w:szCs w:val="24"/>
          <w:shd w:val="clear" w:color="auto" w:fill="FFFFFF"/>
        </w:rPr>
      </w:pPr>
      <w:r w:rsidRPr="00406901">
        <w:rPr>
          <w:color w:val="000000" w:themeColor="text1"/>
        </w:rPr>
        <w:t xml:space="preserve"> </w:t>
      </w:r>
      <w:r w:rsidR="005660C7" w:rsidRPr="00406901">
        <w:rPr>
          <w:rFonts w:ascii="Arial" w:hAnsi="Arial" w:cs="Arial"/>
          <w:color w:val="000000" w:themeColor="text1"/>
          <w:sz w:val="24"/>
          <w:szCs w:val="24"/>
        </w:rPr>
        <w:t>A partir dessa concepção ressaltada pela autora,</w:t>
      </w:r>
      <w:r w:rsidR="005660C7" w:rsidRPr="00406901">
        <w:rPr>
          <w:color w:val="000000" w:themeColor="text1"/>
        </w:rPr>
        <w:t xml:space="preserve"> </w:t>
      </w:r>
      <w:r w:rsidR="0032795B" w:rsidRPr="00406901">
        <w:rPr>
          <w:rFonts w:ascii="Arial" w:hAnsi="Arial" w:cs="Arial"/>
          <w:color w:val="000000" w:themeColor="text1"/>
          <w:sz w:val="24"/>
          <w:szCs w:val="24"/>
        </w:rPr>
        <w:t>fomos</w:t>
      </w:r>
      <w:r w:rsidRPr="00406901">
        <w:rPr>
          <w:rFonts w:ascii="Arial" w:hAnsi="Arial" w:cs="Arial"/>
          <w:color w:val="000000" w:themeColor="text1"/>
          <w:sz w:val="24"/>
          <w:szCs w:val="24"/>
        </w:rPr>
        <w:t xml:space="preserve"> impulsiona</w:t>
      </w:r>
      <w:r w:rsidR="0032795B" w:rsidRPr="00406901">
        <w:rPr>
          <w:rFonts w:ascii="Arial" w:hAnsi="Arial" w:cs="Arial"/>
          <w:color w:val="000000" w:themeColor="text1"/>
          <w:sz w:val="24"/>
          <w:szCs w:val="24"/>
        </w:rPr>
        <w:t>das</w:t>
      </w:r>
      <w:r w:rsidRPr="00406901">
        <w:rPr>
          <w:rFonts w:ascii="Arial" w:hAnsi="Arial" w:cs="Arial"/>
          <w:color w:val="000000" w:themeColor="text1"/>
          <w:sz w:val="24"/>
          <w:szCs w:val="24"/>
        </w:rPr>
        <w:t xml:space="preserve"> a refletir sobre a avaliação mediador</w:t>
      </w:r>
      <w:r w:rsidR="0032795B" w:rsidRPr="00406901">
        <w:rPr>
          <w:rFonts w:ascii="Arial" w:hAnsi="Arial" w:cs="Arial"/>
          <w:color w:val="000000" w:themeColor="text1"/>
          <w:sz w:val="24"/>
          <w:szCs w:val="24"/>
        </w:rPr>
        <w:t>a;</w:t>
      </w:r>
      <w:r w:rsidRPr="00406901">
        <w:rPr>
          <w:rFonts w:ascii="Arial" w:hAnsi="Arial" w:cs="Arial"/>
          <w:color w:val="000000" w:themeColor="text1"/>
          <w:sz w:val="24"/>
          <w:szCs w:val="24"/>
        </w:rPr>
        <w:t xml:space="preserve"> </w:t>
      </w:r>
      <w:r w:rsidR="00AA63EB" w:rsidRPr="00406901">
        <w:rPr>
          <w:rFonts w:ascii="Arial" w:hAnsi="Arial" w:cs="Arial"/>
          <w:color w:val="000000" w:themeColor="text1"/>
          <w:sz w:val="24"/>
          <w:szCs w:val="24"/>
          <w:shd w:val="clear" w:color="auto" w:fill="FFFFFF"/>
        </w:rPr>
        <w:t>que avaliar não deve ser um julgamento</w:t>
      </w:r>
      <w:r w:rsidR="0032795B" w:rsidRPr="00406901">
        <w:rPr>
          <w:rFonts w:ascii="Arial" w:hAnsi="Arial" w:cs="Arial"/>
          <w:color w:val="000000" w:themeColor="text1"/>
          <w:sz w:val="24"/>
          <w:szCs w:val="24"/>
          <w:shd w:val="clear" w:color="auto" w:fill="FFFFFF"/>
        </w:rPr>
        <w:t xml:space="preserve"> de conhecimento, mas acompanhamento de </w:t>
      </w:r>
      <w:r w:rsidR="00AA63EB" w:rsidRPr="00406901">
        <w:rPr>
          <w:rFonts w:ascii="Arial" w:hAnsi="Arial" w:cs="Arial"/>
          <w:color w:val="000000" w:themeColor="text1"/>
          <w:sz w:val="24"/>
          <w:szCs w:val="24"/>
          <w:shd w:val="clear" w:color="auto" w:fill="FFFFFF"/>
        </w:rPr>
        <w:t xml:space="preserve">processo, para </w:t>
      </w:r>
      <w:r w:rsidR="006E05E5" w:rsidRPr="00406901">
        <w:rPr>
          <w:rFonts w:ascii="Arial" w:hAnsi="Arial" w:cs="Arial"/>
          <w:color w:val="000000" w:themeColor="text1"/>
          <w:sz w:val="24"/>
          <w:szCs w:val="24"/>
          <w:shd w:val="clear" w:color="auto" w:fill="FFFFFF"/>
        </w:rPr>
        <w:t>que no</w:t>
      </w:r>
      <w:r w:rsidR="00316D5E" w:rsidRPr="00406901">
        <w:rPr>
          <w:rFonts w:ascii="Arial" w:hAnsi="Arial" w:cs="Arial"/>
          <w:color w:val="000000" w:themeColor="text1"/>
          <w:sz w:val="24"/>
          <w:szCs w:val="24"/>
          <w:shd w:val="clear" w:color="auto" w:fill="FFFFFF"/>
        </w:rPr>
        <w:t xml:space="preserve"> </w:t>
      </w:r>
      <w:r w:rsidR="00AA63EB" w:rsidRPr="00406901">
        <w:rPr>
          <w:rFonts w:ascii="Arial" w:hAnsi="Arial" w:cs="Arial"/>
          <w:color w:val="000000" w:themeColor="text1"/>
          <w:sz w:val="24"/>
          <w:szCs w:val="24"/>
          <w:shd w:val="clear" w:color="auto" w:fill="FFFFFF"/>
        </w:rPr>
        <w:t>decorrer das mudanças de aprendizagem adquiridas pela criança, ela desenvolva suas capacidades inte</w:t>
      </w:r>
      <w:r w:rsidR="001C2CA9" w:rsidRPr="00406901">
        <w:rPr>
          <w:rFonts w:ascii="Arial" w:hAnsi="Arial" w:cs="Arial"/>
          <w:color w:val="000000" w:themeColor="text1"/>
          <w:sz w:val="24"/>
          <w:szCs w:val="24"/>
          <w:shd w:val="clear" w:color="auto" w:fill="FFFFFF"/>
        </w:rPr>
        <w:t>le</w:t>
      </w:r>
      <w:r w:rsidR="00B428B0" w:rsidRPr="00406901">
        <w:rPr>
          <w:rFonts w:ascii="Arial" w:hAnsi="Arial" w:cs="Arial"/>
          <w:color w:val="000000" w:themeColor="text1"/>
          <w:sz w:val="24"/>
          <w:szCs w:val="24"/>
          <w:shd w:val="clear" w:color="auto" w:fill="FFFFFF"/>
        </w:rPr>
        <w:t>ctuais.</w:t>
      </w:r>
    </w:p>
    <w:p w14:paraId="6A594679" w14:textId="025B7C2B" w:rsidR="000427D7" w:rsidRPr="00406901" w:rsidRDefault="004F70FD" w:rsidP="000427D7">
      <w:pPr>
        <w:pBdr>
          <w:top w:val="nil"/>
          <w:left w:val="nil"/>
          <w:bottom w:val="nil"/>
          <w:right w:val="nil"/>
          <w:between w:val="nil"/>
        </w:pBdr>
        <w:spacing w:after="0" w:line="360" w:lineRule="auto"/>
        <w:ind w:right="113" w:firstLine="720"/>
        <w:jc w:val="both"/>
        <w:rPr>
          <w:rFonts w:ascii="Arial" w:hAnsi="Arial" w:cs="Arial"/>
          <w:bCs/>
          <w:color w:val="000000" w:themeColor="text1"/>
          <w:sz w:val="24"/>
          <w:szCs w:val="24"/>
        </w:rPr>
      </w:pPr>
      <w:r w:rsidRPr="00406901">
        <w:rPr>
          <w:rFonts w:ascii="Arial" w:hAnsi="Arial" w:cs="Arial"/>
          <w:color w:val="000000" w:themeColor="text1"/>
          <w:sz w:val="24"/>
          <w:szCs w:val="24"/>
        </w:rPr>
        <w:t>Nesta perspectiva hoffmanniana, a avaliação se caracteriza como,</w:t>
      </w:r>
    </w:p>
    <w:p w14:paraId="6077ADF4" w14:textId="1782CEF2" w:rsidR="000427D7" w:rsidRPr="00406901" w:rsidRDefault="000427D7" w:rsidP="00C171AB">
      <w:pPr>
        <w:pBdr>
          <w:top w:val="nil"/>
          <w:left w:val="nil"/>
          <w:bottom w:val="nil"/>
          <w:right w:val="nil"/>
          <w:between w:val="nil"/>
        </w:pBdr>
        <w:spacing w:after="0" w:line="240" w:lineRule="auto"/>
        <w:ind w:left="2268"/>
        <w:jc w:val="both"/>
        <w:rPr>
          <w:rFonts w:ascii="Arial" w:hAnsi="Arial" w:cs="Arial"/>
          <w:color w:val="000000" w:themeColor="text1"/>
        </w:rPr>
      </w:pPr>
      <w:r w:rsidRPr="00406901">
        <w:rPr>
          <w:rFonts w:ascii="Arial" w:hAnsi="Arial" w:cs="Arial"/>
          <w:color w:val="000000" w:themeColor="text1"/>
        </w:rPr>
        <w:t>[...] uma ação ampla que abrange o cotidiano do fazer pedagógico e cuja energia faz pulsar o planejamento, a proposta pedagógica e a relação entre todos os elementos da ação educativa. Basta pensar que avaliar é agir com base na compreensão do outro, para se entender que ela nutre de forma vigorosa todo o tra</w:t>
      </w:r>
      <w:r w:rsidR="004F70FD" w:rsidRPr="00406901">
        <w:rPr>
          <w:rFonts w:ascii="Arial" w:hAnsi="Arial" w:cs="Arial"/>
          <w:color w:val="000000" w:themeColor="text1"/>
        </w:rPr>
        <w:t>balho educativo. (</w:t>
      </w:r>
      <w:r w:rsidRPr="00406901">
        <w:rPr>
          <w:rFonts w:ascii="Arial" w:hAnsi="Arial" w:cs="Arial"/>
          <w:color w:val="000000" w:themeColor="text1"/>
        </w:rPr>
        <w:t>HOFFMANN</w:t>
      </w:r>
      <w:r w:rsidR="004F70FD" w:rsidRPr="00406901">
        <w:rPr>
          <w:rFonts w:ascii="Arial" w:hAnsi="Arial" w:cs="Arial"/>
          <w:color w:val="000000" w:themeColor="text1"/>
        </w:rPr>
        <w:t>, 2008, p. 17).</w:t>
      </w:r>
    </w:p>
    <w:p w14:paraId="1049DF00" w14:textId="77777777" w:rsidR="004F70FD" w:rsidRPr="00406901" w:rsidRDefault="004F70FD" w:rsidP="004F70FD">
      <w:pPr>
        <w:pBdr>
          <w:top w:val="nil"/>
          <w:left w:val="nil"/>
          <w:bottom w:val="nil"/>
          <w:right w:val="nil"/>
          <w:between w:val="nil"/>
        </w:pBdr>
        <w:spacing w:after="0" w:line="240" w:lineRule="auto"/>
        <w:ind w:left="3544" w:right="113"/>
        <w:jc w:val="both"/>
        <w:rPr>
          <w:rFonts w:ascii="Arial" w:hAnsi="Arial" w:cs="Arial"/>
          <w:color w:val="000000" w:themeColor="text1"/>
          <w:sz w:val="24"/>
          <w:szCs w:val="24"/>
        </w:rPr>
      </w:pPr>
    </w:p>
    <w:p w14:paraId="671DD3D5" w14:textId="77777777" w:rsidR="004F70FD" w:rsidRPr="00406901" w:rsidRDefault="004F70FD" w:rsidP="004F70FD">
      <w:pPr>
        <w:pBdr>
          <w:top w:val="nil"/>
          <w:left w:val="nil"/>
          <w:bottom w:val="nil"/>
          <w:right w:val="nil"/>
          <w:between w:val="nil"/>
        </w:pBdr>
        <w:spacing w:after="0" w:line="360" w:lineRule="auto"/>
        <w:ind w:right="113" w:firstLine="720"/>
        <w:jc w:val="both"/>
        <w:rPr>
          <w:rFonts w:ascii="Arial" w:eastAsia="Times New Roman" w:hAnsi="Arial" w:cs="Arial"/>
          <w:color w:val="000000" w:themeColor="text1"/>
          <w:sz w:val="24"/>
          <w:szCs w:val="24"/>
        </w:rPr>
      </w:pPr>
      <w:r w:rsidRPr="00406901">
        <w:rPr>
          <w:rFonts w:ascii="Arial" w:hAnsi="Arial" w:cs="Arial"/>
          <w:color w:val="000000" w:themeColor="text1"/>
          <w:sz w:val="24"/>
          <w:szCs w:val="24"/>
          <w:shd w:val="clear" w:color="auto" w:fill="FFFFFF"/>
        </w:rPr>
        <w:t xml:space="preserve">Então, </w:t>
      </w:r>
      <w:r w:rsidRPr="00406901">
        <w:rPr>
          <w:rFonts w:ascii="Arial" w:hAnsi="Arial" w:cs="Arial"/>
          <w:bCs/>
          <w:color w:val="000000" w:themeColor="text1"/>
          <w:sz w:val="24"/>
          <w:szCs w:val="24"/>
        </w:rPr>
        <w:t xml:space="preserve">a avaliação na perspectiva de construção do conhecimento parte de duas premissas básicas: confiança na possibilidade dos alunos construírem suas verdades e valorização de suas manifestações e interesses. Isso exige do professor uma concepção de criança como sujeito de desenvolvimento inserido no contexto de sua realidade social e política. Daí, avaliar é dinamizar oportunidades de ação-reflexão, num acompanhamento permanente do professor, que incitará o aluno a novas questões a partir de respostas formuladas, não num momento terminal do </w:t>
      </w:r>
      <w:r w:rsidRPr="00406901">
        <w:rPr>
          <w:rFonts w:ascii="Arial" w:hAnsi="Arial" w:cs="Arial"/>
          <w:bCs/>
          <w:color w:val="000000" w:themeColor="text1"/>
          <w:sz w:val="24"/>
          <w:szCs w:val="24"/>
        </w:rPr>
        <w:lastRenderedPageBreak/>
        <w:t>processo educativo, mas uma busca de compreensão das dificuldades do educando e na dinamização de novas oportunidades de conhecimento.</w:t>
      </w:r>
      <w:r w:rsidRPr="00406901">
        <w:rPr>
          <w:rFonts w:ascii="Arial" w:eastAsia="Times New Roman" w:hAnsi="Arial" w:cs="Arial"/>
          <w:color w:val="000000" w:themeColor="text1"/>
          <w:sz w:val="24"/>
          <w:szCs w:val="24"/>
        </w:rPr>
        <w:t xml:space="preserve"> </w:t>
      </w:r>
    </w:p>
    <w:p w14:paraId="7F567A46" w14:textId="572D578C" w:rsidR="000427D7" w:rsidRPr="00406901" w:rsidRDefault="004F70FD" w:rsidP="004F70FD">
      <w:pPr>
        <w:pBdr>
          <w:top w:val="nil"/>
          <w:left w:val="nil"/>
          <w:bottom w:val="nil"/>
          <w:right w:val="nil"/>
          <w:between w:val="nil"/>
        </w:pBdr>
        <w:spacing w:after="0" w:line="360" w:lineRule="auto"/>
        <w:ind w:right="113" w:firstLine="720"/>
        <w:jc w:val="both"/>
        <w:rPr>
          <w:rFonts w:ascii="Arial" w:hAnsi="Arial" w:cs="Arial"/>
          <w:b/>
          <w:bCs/>
          <w:color w:val="000000" w:themeColor="text1"/>
          <w:sz w:val="24"/>
          <w:szCs w:val="24"/>
          <w:shd w:val="clear" w:color="auto" w:fill="FFFFFF"/>
        </w:rPr>
      </w:pPr>
      <w:r w:rsidRPr="00406901">
        <w:rPr>
          <w:rFonts w:ascii="Arial" w:hAnsi="Arial" w:cs="Arial"/>
          <w:color w:val="000000" w:themeColor="text1"/>
          <w:sz w:val="24"/>
          <w:szCs w:val="24"/>
          <w:shd w:val="clear" w:color="auto" w:fill="FFFFFF"/>
        </w:rPr>
        <w:t xml:space="preserve">Cabe evidenciar que, assim como Luckesi (2008), </w:t>
      </w:r>
      <w:r w:rsidR="00B3159A" w:rsidRPr="00406901">
        <w:rPr>
          <w:rFonts w:ascii="Arial" w:hAnsi="Arial" w:cs="Arial"/>
          <w:bCs/>
          <w:color w:val="000000" w:themeColor="text1"/>
          <w:sz w:val="24"/>
          <w:szCs w:val="24"/>
          <w:shd w:val="clear" w:color="auto" w:fill="FFFFFF"/>
        </w:rPr>
        <w:t>Hoffmann</w:t>
      </w:r>
      <w:r w:rsidR="00B3159A" w:rsidRPr="00406901">
        <w:rPr>
          <w:rFonts w:ascii="Arial" w:hAnsi="Arial" w:cs="Arial"/>
          <w:color w:val="000000" w:themeColor="text1"/>
          <w:sz w:val="24"/>
          <w:szCs w:val="24"/>
          <w:shd w:val="clear" w:color="auto" w:fill="FFFFFF"/>
        </w:rPr>
        <w:t> também</w:t>
      </w:r>
      <w:r w:rsidRPr="00406901">
        <w:rPr>
          <w:rFonts w:ascii="Arial" w:hAnsi="Arial" w:cs="Arial"/>
          <w:color w:val="000000" w:themeColor="text1"/>
          <w:sz w:val="24"/>
          <w:szCs w:val="24"/>
          <w:shd w:val="clear" w:color="auto" w:fill="FFFFFF"/>
        </w:rPr>
        <w:t xml:space="preserve"> fala do caráter punitivo das avaliações: “[...] tem se caracterizado como disciplinadora, punitiva e discriminatória, como decorrência, essencialmente, da ação corretiva do professor e dos enunciados que emite a partir dessa correção.”</w:t>
      </w:r>
      <w:r w:rsidRPr="00406901">
        <w:rPr>
          <w:rFonts w:ascii="Arial" w:hAnsi="Arial" w:cs="Arial"/>
          <w:b/>
          <w:bCs/>
          <w:color w:val="000000" w:themeColor="text1"/>
          <w:sz w:val="24"/>
          <w:szCs w:val="24"/>
          <w:shd w:val="clear" w:color="auto" w:fill="FFFFFF"/>
        </w:rPr>
        <w:t xml:space="preserve"> </w:t>
      </w:r>
      <w:r w:rsidRPr="00406901">
        <w:rPr>
          <w:rFonts w:ascii="Arial" w:hAnsi="Arial" w:cs="Arial"/>
          <w:color w:val="000000" w:themeColor="text1"/>
          <w:sz w:val="24"/>
          <w:szCs w:val="24"/>
          <w:shd w:val="clear" w:color="auto" w:fill="FFFFFF"/>
        </w:rPr>
        <w:t>(</w:t>
      </w:r>
      <w:r w:rsidR="00B3159A" w:rsidRPr="00406901">
        <w:rPr>
          <w:rFonts w:ascii="Arial" w:hAnsi="Arial" w:cs="Arial"/>
          <w:bCs/>
          <w:color w:val="000000" w:themeColor="text1"/>
          <w:sz w:val="24"/>
          <w:szCs w:val="24"/>
          <w:shd w:val="clear" w:color="auto" w:fill="FFFFFF"/>
        </w:rPr>
        <w:t>HOFFMANN,</w:t>
      </w:r>
      <w:r w:rsidR="00B3159A" w:rsidRPr="00406901">
        <w:rPr>
          <w:rFonts w:ascii="Arial" w:hAnsi="Arial" w:cs="Arial"/>
          <w:color w:val="000000" w:themeColor="text1"/>
          <w:sz w:val="24"/>
          <w:szCs w:val="24"/>
          <w:shd w:val="clear" w:color="auto" w:fill="FFFFFF"/>
        </w:rPr>
        <w:t xml:space="preserve"> 1993</w:t>
      </w:r>
      <w:r w:rsidRPr="00406901">
        <w:rPr>
          <w:rFonts w:ascii="Arial" w:hAnsi="Arial" w:cs="Arial"/>
          <w:color w:val="000000" w:themeColor="text1"/>
          <w:sz w:val="24"/>
          <w:szCs w:val="24"/>
          <w:shd w:val="clear" w:color="auto" w:fill="FFFFFF"/>
        </w:rPr>
        <w:t>, p.</w:t>
      </w:r>
      <w:r w:rsidR="008D1C7F" w:rsidRPr="00406901">
        <w:rPr>
          <w:rFonts w:ascii="Arial" w:hAnsi="Arial" w:cs="Arial"/>
          <w:color w:val="000000" w:themeColor="text1"/>
          <w:sz w:val="24"/>
          <w:szCs w:val="24"/>
          <w:shd w:val="clear" w:color="auto" w:fill="FFFFFF"/>
        </w:rPr>
        <w:t xml:space="preserve"> </w:t>
      </w:r>
      <w:r w:rsidRPr="00406901">
        <w:rPr>
          <w:rFonts w:ascii="Arial" w:hAnsi="Arial" w:cs="Arial"/>
          <w:color w:val="000000" w:themeColor="text1"/>
          <w:sz w:val="24"/>
          <w:szCs w:val="24"/>
          <w:shd w:val="clear" w:color="auto" w:fill="FFFFFF"/>
        </w:rPr>
        <w:t>87).</w:t>
      </w:r>
    </w:p>
    <w:p w14:paraId="4C723101" w14:textId="694847DB" w:rsidR="00316D5E" w:rsidRPr="00406901" w:rsidRDefault="00AE7A33" w:rsidP="004F70FD">
      <w:pPr>
        <w:pBdr>
          <w:top w:val="nil"/>
          <w:left w:val="nil"/>
          <w:bottom w:val="nil"/>
          <w:right w:val="nil"/>
          <w:between w:val="nil"/>
        </w:pBdr>
        <w:spacing w:after="0" w:line="360" w:lineRule="auto"/>
        <w:ind w:right="113" w:firstLine="720"/>
        <w:jc w:val="both"/>
        <w:rPr>
          <w:rFonts w:ascii="Arial" w:hAnsi="Arial" w:cs="Arial"/>
          <w:color w:val="000000" w:themeColor="text1"/>
          <w:sz w:val="24"/>
          <w:szCs w:val="24"/>
          <w:shd w:val="clear" w:color="auto" w:fill="FFFFFF"/>
        </w:rPr>
      </w:pPr>
      <w:r w:rsidRPr="00406901">
        <w:rPr>
          <w:rFonts w:ascii="Arial" w:hAnsi="Arial" w:cs="Arial"/>
          <w:bCs/>
          <w:color w:val="000000" w:themeColor="text1"/>
          <w:sz w:val="24"/>
          <w:szCs w:val="24"/>
          <w:shd w:val="clear" w:color="auto" w:fill="FFFFFF"/>
        </w:rPr>
        <w:t>Hoffmann</w:t>
      </w:r>
      <w:r w:rsidR="004F70FD" w:rsidRPr="00406901">
        <w:rPr>
          <w:rFonts w:ascii="Arial" w:hAnsi="Arial" w:cs="Arial"/>
          <w:bCs/>
          <w:color w:val="000000" w:themeColor="text1"/>
          <w:sz w:val="24"/>
          <w:szCs w:val="24"/>
          <w:shd w:val="clear" w:color="auto" w:fill="FFFFFF"/>
        </w:rPr>
        <w:t xml:space="preserve"> </w:t>
      </w:r>
      <w:r w:rsidR="0016062C" w:rsidRPr="00406901">
        <w:rPr>
          <w:rFonts w:ascii="Arial" w:hAnsi="Arial" w:cs="Arial"/>
          <w:bCs/>
          <w:color w:val="000000" w:themeColor="text1"/>
          <w:sz w:val="24"/>
          <w:szCs w:val="24"/>
          <w:shd w:val="clear" w:color="auto" w:fill="FFFFFF"/>
        </w:rPr>
        <w:t>(2012)</w:t>
      </w:r>
      <w:r w:rsidRPr="00406901">
        <w:rPr>
          <w:rFonts w:ascii="Arial" w:hAnsi="Arial" w:cs="Arial"/>
          <w:color w:val="000000" w:themeColor="text1"/>
          <w:sz w:val="24"/>
          <w:szCs w:val="24"/>
          <w:shd w:val="clear" w:color="auto" w:fill="FFFFFF"/>
        </w:rPr>
        <w:t> defende</w:t>
      </w:r>
      <w:r w:rsidR="004F70FD" w:rsidRPr="00406901">
        <w:rPr>
          <w:rFonts w:ascii="Arial" w:hAnsi="Arial" w:cs="Arial"/>
          <w:color w:val="000000" w:themeColor="text1"/>
          <w:sz w:val="24"/>
          <w:szCs w:val="24"/>
          <w:shd w:val="clear" w:color="auto" w:fill="FFFFFF"/>
        </w:rPr>
        <w:t xml:space="preserve"> </w:t>
      </w:r>
      <w:r w:rsidRPr="00406901">
        <w:rPr>
          <w:rFonts w:ascii="Arial" w:hAnsi="Arial" w:cs="Arial"/>
          <w:color w:val="000000" w:themeColor="text1"/>
          <w:sz w:val="24"/>
          <w:szCs w:val="24"/>
          <w:shd w:val="clear" w:color="auto" w:fill="FFFFFF"/>
        </w:rPr>
        <w:t>que não devemos pensar na </w:t>
      </w:r>
      <w:r w:rsidRPr="00406901">
        <w:rPr>
          <w:rFonts w:ascii="Arial" w:hAnsi="Arial" w:cs="Arial"/>
          <w:bCs/>
          <w:color w:val="000000" w:themeColor="text1"/>
          <w:sz w:val="24"/>
          <w:szCs w:val="24"/>
          <w:shd w:val="clear" w:color="auto" w:fill="FFFFFF"/>
        </w:rPr>
        <w:t>avaliação</w:t>
      </w:r>
      <w:r w:rsidRPr="00406901">
        <w:rPr>
          <w:rFonts w:ascii="Arial" w:hAnsi="Arial" w:cs="Arial"/>
          <w:color w:val="000000" w:themeColor="text1"/>
          <w:sz w:val="24"/>
          <w:szCs w:val="24"/>
          <w:shd w:val="clear" w:color="auto" w:fill="FFFFFF"/>
        </w:rPr>
        <w:t> como julgamento de capacidades e aptidõe</w:t>
      </w:r>
      <w:r w:rsidR="0016062C" w:rsidRPr="00406901">
        <w:rPr>
          <w:rFonts w:ascii="Arial" w:hAnsi="Arial" w:cs="Arial"/>
          <w:color w:val="000000" w:themeColor="text1"/>
          <w:sz w:val="24"/>
          <w:szCs w:val="24"/>
          <w:shd w:val="clear" w:color="auto" w:fill="FFFFFF"/>
        </w:rPr>
        <w:t>s, mas como acompanhamento, e</w:t>
      </w:r>
      <w:r w:rsidRPr="00406901">
        <w:rPr>
          <w:rFonts w:ascii="Arial" w:hAnsi="Arial" w:cs="Arial"/>
          <w:color w:val="000000" w:themeColor="text1"/>
          <w:sz w:val="24"/>
          <w:szCs w:val="24"/>
          <w:shd w:val="clear" w:color="auto" w:fill="FFFFFF"/>
        </w:rPr>
        <w:t xml:space="preserve"> propor brincadeiras, projetos e atividades adequadas a seus interess</w:t>
      </w:r>
      <w:r w:rsidR="00D33CB6" w:rsidRPr="00406901">
        <w:rPr>
          <w:rFonts w:ascii="Arial" w:hAnsi="Arial" w:cs="Arial"/>
          <w:color w:val="000000" w:themeColor="text1"/>
          <w:sz w:val="24"/>
          <w:szCs w:val="24"/>
          <w:shd w:val="clear" w:color="auto" w:fill="FFFFFF"/>
        </w:rPr>
        <w:t>es nas diferentes faixa</w:t>
      </w:r>
      <w:r w:rsidR="001877D2" w:rsidRPr="00406901">
        <w:rPr>
          <w:rFonts w:ascii="Arial" w:hAnsi="Arial" w:cs="Arial"/>
          <w:color w:val="000000" w:themeColor="text1"/>
          <w:sz w:val="24"/>
          <w:szCs w:val="24"/>
          <w:shd w:val="clear" w:color="auto" w:fill="FFFFFF"/>
        </w:rPr>
        <w:t>s</w:t>
      </w:r>
      <w:r w:rsidR="00D33CB6" w:rsidRPr="00406901">
        <w:rPr>
          <w:rFonts w:ascii="Arial" w:hAnsi="Arial" w:cs="Arial"/>
          <w:color w:val="000000" w:themeColor="text1"/>
          <w:sz w:val="24"/>
          <w:szCs w:val="24"/>
          <w:shd w:val="clear" w:color="auto" w:fill="FFFFFF"/>
        </w:rPr>
        <w:t xml:space="preserve"> etária</w:t>
      </w:r>
      <w:r w:rsidR="005C431C" w:rsidRPr="00406901">
        <w:rPr>
          <w:rFonts w:ascii="Arial" w:hAnsi="Arial" w:cs="Arial"/>
          <w:color w:val="000000" w:themeColor="text1"/>
          <w:sz w:val="24"/>
          <w:szCs w:val="24"/>
          <w:shd w:val="clear" w:color="auto" w:fill="FFFFFF"/>
        </w:rPr>
        <w:t>s</w:t>
      </w:r>
      <w:r w:rsidR="00D33CB6" w:rsidRPr="00406901">
        <w:rPr>
          <w:rFonts w:ascii="Arial" w:hAnsi="Arial" w:cs="Arial"/>
          <w:color w:val="000000" w:themeColor="text1"/>
          <w:sz w:val="24"/>
          <w:szCs w:val="24"/>
          <w:shd w:val="clear" w:color="auto" w:fill="FFFFFF"/>
        </w:rPr>
        <w:t xml:space="preserve">, em especial </w:t>
      </w:r>
      <w:r w:rsidR="0016062C" w:rsidRPr="00406901">
        <w:rPr>
          <w:rFonts w:ascii="Arial" w:hAnsi="Arial" w:cs="Arial"/>
          <w:color w:val="000000" w:themeColor="text1"/>
          <w:sz w:val="24"/>
          <w:szCs w:val="24"/>
          <w:shd w:val="clear" w:color="auto" w:fill="FFFFFF"/>
        </w:rPr>
        <w:t>n</w:t>
      </w:r>
      <w:r w:rsidR="00D33CB6" w:rsidRPr="00406901">
        <w:rPr>
          <w:rFonts w:ascii="Arial" w:hAnsi="Arial" w:cs="Arial"/>
          <w:color w:val="000000" w:themeColor="text1"/>
          <w:sz w:val="24"/>
          <w:szCs w:val="24"/>
          <w:shd w:val="clear" w:color="auto" w:fill="FFFFFF"/>
        </w:rPr>
        <w:t xml:space="preserve">os anos iniciais. </w:t>
      </w:r>
      <w:r w:rsidR="004F70FD" w:rsidRPr="00406901">
        <w:rPr>
          <w:rFonts w:ascii="Arial" w:hAnsi="Arial" w:cs="Arial"/>
          <w:bCs/>
          <w:color w:val="000000" w:themeColor="text1"/>
          <w:sz w:val="24"/>
          <w:szCs w:val="24"/>
          <w:shd w:val="clear" w:color="auto" w:fill="FFFFFF"/>
        </w:rPr>
        <w:t xml:space="preserve">E, </w:t>
      </w:r>
      <w:r w:rsidR="004F70FD" w:rsidRPr="00406901">
        <w:rPr>
          <w:rFonts w:ascii="Arial" w:hAnsi="Arial" w:cs="Arial"/>
          <w:color w:val="000000" w:themeColor="text1"/>
          <w:sz w:val="24"/>
          <w:szCs w:val="24"/>
          <w:shd w:val="clear" w:color="auto" w:fill="FFFFFF"/>
        </w:rPr>
        <w:t>sinaliza uma preocupação maior com o processo de ensino, com seu planejamento e sua metodologia e não só com a estratégia pedagógica adequada ao interesse ou a necessidade para alcançar determinadas metas</w:t>
      </w:r>
      <w:r w:rsidR="004F70FD" w:rsidRPr="00406901">
        <w:rPr>
          <w:rFonts w:ascii="Arial" w:hAnsi="Arial" w:cs="Arial"/>
          <w:color w:val="000000" w:themeColor="text1"/>
          <w:sz w:val="24"/>
          <w:szCs w:val="24"/>
        </w:rPr>
        <w:t>.</w:t>
      </w:r>
    </w:p>
    <w:p w14:paraId="4502ED67" w14:textId="77777777" w:rsidR="004F70FD" w:rsidRPr="00406901" w:rsidRDefault="006665D8" w:rsidP="000427D7">
      <w:pPr>
        <w:pBdr>
          <w:top w:val="nil"/>
          <w:left w:val="nil"/>
          <w:bottom w:val="nil"/>
          <w:right w:val="nil"/>
          <w:between w:val="nil"/>
        </w:pBdr>
        <w:spacing w:after="0" w:line="360" w:lineRule="auto"/>
        <w:ind w:right="113" w:firstLine="720"/>
        <w:jc w:val="both"/>
        <w:rPr>
          <w:rFonts w:ascii="Arial" w:hAnsi="Arial" w:cs="Arial"/>
          <w:bCs/>
          <w:color w:val="000000" w:themeColor="text1"/>
          <w:sz w:val="24"/>
          <w:szCs w:val="24"/>
        </w:rPr>
      </w:pPr>
      <w:r w:rsidRPr="00406901">
        <w:rPr>
          <w:rFonts w:ascii="Arial" w:hAnsi="Arial" w:cs="Arial"/>
          <w:bCs/>
          <w:color w:val="000000" w:themeColor="text1"/>
          <w:sz w:val="24"/>
          <w:szCs w:val="24"/>
        </w:rPr>
        <w:t>Pensando no</w:t>
      </w:r>
      <w:r w:rsidR="00F47AD6" w:rsidRPr="00406901">
        <w:rPr>
          <w:rFonts w:ascii="Arial" w:hAnsi="Arial" w:cs="Arial"/>
          <w:bCs/>
          <w:color w:val="000000" w:themeColor="text1"/>
          <w:sz w:val="24"/>
          <w:szCs w:val="24"/>
        </w:rPr>
        <w:t xml:space="preserve"> uso </w:t>
      </w:r>
      <w:r w:rsidRPr="00406901">
        <w:rPr>
          <w:rFonts w:ascii="Arial" w:hAnsi="Arial" w:cs="Arial"/>
          <w:bCs/>
          <w:color w:val="000000" w:themeColor="text1"/>
          <w:sz w:val="24"/>
          <w:szCs w:val="24"/>
        </w:rPr>
        <w:t>equivocado dos testes, pode-se notar que é entendido</w:t>
      </w:r>
      <w:r w:rsidR="00F47AD6" w:rsidRPr="00406901">
        <w:rPr>
          <w:rFonts w:ascii="Arial" w:hAnsi="Arial" w:cs="Arial"/>
          <w:bCs/>
          <w:color w:val="000000" w:themeColor="text1"/>
          <w:sz w:val="24"/>
          <w:szCs w:val="24"/>
        </w:rPr>
        <w:t xml:space="preserve"> como instrumento de constatação e me</w:t>
      </w:r>
      <w:r w:rsidRPr="00406901">
        <w:rPr>
          <w:rFonts w:ascii="Arial" w:hAnsi="Arial" w:cs="Arial"/>
          <w:bCs/>
          <w:color w:val="000000" w:themeColor="text1"/>
          <w:sz w:val="24"/>
          <w:szCs w:val="24"/>
        </w:rPr>
        <w:t>nsurações e não de investigação.</w:t>
      </w:r>
      <w:r w:rsidR="00F47AD6" w:rsidRPr="00406901">
        <w:rPr>
          <w:rFonts w:ascii="Arial" w:hAnsi="Arial" w:cs="Arial"/>
          <w:bCs/>
          <w:color w:val="000000" w:themeColor="text1"/>
          <w:sz w:val="24"/>
          <w:szCs w:val="24"/>
        </w:rPr>
        <w:t xml:space="preserve"> </w:t>
      </w:r>
      <w:r w:rsidRPr="00406901">
        <w:rPr>
          <w:rFonts w:ascii="Arial" w:hAnsi="Arial" w:cs="Arial"/>
          <w:bCs/>
          <w:color w:val="000000" w:themeColor="text1"/>
          <w:sz w:val="24"/>
          <w:szCs w:val="24"/>
        </w:rPr>
        <w:t>Testar</w:t>
      </w:r>
      <w:r w:rsidR="00F47AD6" w:rsidRPr="00406901">
        <w:rPr>
          <w:rFonts w:ascii="Arial" w:hAnsi="Arial" w:cs="Arial"/>
          <w:bCs/>
          <w:color w:val="000000" w:themeColor="text1"/>
          <w:sz w:val="24"/>
          <w:szCs w:val="24"/>
        </w:rPr>
        <w:t xml:space="preserve">, abrange investigar, verificar o funcionamento para fundamentar a ação educação. </w:t>
      </w:r>
      <w:r w:rsidR="000427D7" w:rsidRPr="00406901">
        <w:rPr>
          <w:rFonts w:ascii="Arial" w:hAnsi="Arial" w:cs="Arial"/>
          <w:bCs/>
          <w:color w:val="000000" w:themeColor="text1"/>
          <w:sz w:val="24"/>
          <w:szCs w:val="24"/>
        </w:rPr>
        <w:t>E, i</w:t>
      </w:r>
      <w:r w:rsidR="00F47AD6" w:rsidRPr="00406901">
        <w:rPr>
          <w:rFonts w:ascii="Arial" w:hAnsi="Arial" w:cs="Arial"/>
          <w:bCs/>
          <w:color w:val="000000" w:themeColor="text1"/>
          <w:sz w:val="24"/>
          <w:szCs w:val="24"/>
        </w:rPr>
        <w:t>nterrogar sobre o significado dos erros para novas situações, novos desafios, formulando suas hipóteses, não a</w:t>
      </w:r>
      <w:r w:rsidR="000427D7" w:rsidRPr="00406901">
        <w:rPr>
          <w:rFonts w:ascii="Arial" w:hAnsi="Arial" w:cs="Arial"/>
          <w:bCs/>
          <w:color w:val="000000" w:themeColor="text1"/>
          <w:sz w:val="24"/>
          <w:szCs w:val="24"/>
        </w:rPr>
        <w:t>penas a</w:t>
      </w:r>
      <w:r w:rsidR="00F47AD6" w:rsidRPr="00406901">
        <w:rPr>
          <w:rFonts w:ascii="Arial" w:hAnsi="Arial" w:cs="Arial"/>
          <w:bCs/>
          <w:color w:val="000000" w:themeColor="text1"/>
          <w:sz w:val="24"/>
          <w:szCs w:val="24"/>
        </w:rPr>
        <w:t xml:space="preserve"> verificação de acertos e erros, mas, encaminhar os alunos num sentido investigativo e reflexivo </w:t>
      </w:r>
      <w:r w:rsidR="000427D7" w:rsidRPr="00406901">
        <w:rPr>
          <w:rFonts w:ascii="Arial" w:hAnsi="Arial" w:cs="Arial"/>
          <w:bCs/>
          <w:color w:val="000000" w:themeColor="text1"/>
          <w:sz w:val="24"/>
          <w:szCs w:val="24"/>
        </w:rPr>
        <w:t xml:space="preserve">seria o mais recomendável. </w:t>
      </w:r>
    </w:p>
    <w:p w14:paraId="70DF23F0" w14:textId="2F04185D" w:rsidR="0045645B" w:rsidRPr="00406901" w:rsidRDefault="004F70FD" w:rsidP="004F70FD">
      <w:pPr>
        <w:pBdr>
          <w:top w:val="nil"/>
          <w:left w:val="nil"/>
          <w:bottom w:val="nil"/>
          <w:right w:val="nil"/>
          <w:between w:val="nil"/>
        </w:pBdr>
        <w:spacing w:after="0" w:line="360" w:lineRule="auto"/>
        <w:ind w:right="113" w:firstLine="720"/>
        <w:jc w:val="both"/>
        <w:rPr>
          <w:rFonts w:ascii="Arial" w:hAnsi="Arial" w:cs="Arial"/>
          <w:color w:val="000000" w:themeColor="text1"/>
          <w:sz w:val="24"/>
          <w:szCs w:val="24"/>
        </w:rPr>
      </w:pPr>
      <w:r w:rsidRPr="00406901">
        <w:rPr>
          <w:rFonts w:ascii="Arial" w:hAnsi="Arial" w:cs="Arial"/>
          <w:bCs/>
          <w:color w:val="000000" w:themeColor="text1"/>
          <w:sz w:val="24"/>
          <w:szCs w:val="24"/>
        </w:rPr>
        <w:t xml:space="preserve">Aliás, </w:t>
      </w:r>
      <w:r w:rsidR="0045645B" w:rsidRPr="00406901">
        <w:rPr>
          <w:rFonts w:ascii="Arial" w:hAnsi="Arial" w:cs="Arial"/>
          <w:color w:val="000000" w:themeColor="text1"/>
          <w:sz w:val="24"/>
          <w:szCs w:val="24"/>
        </w:rPr>
        <w:t>sem uma reflexão dos valores éticos sobre a avaliação, é possível “perder os rumos do caminho, a energia, o vigor dos passos em termos da melhoria do processo” (HOFFMANN, 2008, p. 17).</w:t>
      </w:r>
    </w:p>
    <w:p w14:paraId="1A47DDB7" w14:textId="005CEC50" w:rsidR="009D12F0" w:rsidRPr="00406901" w:rsidRDefault="005703A2" w:rsidP="00A130F5">
      <w:pPr>
        <w:pBdr>
          <w:top w:val="nil"/>
          <w:left w:val="nil"/>
          <w:bottom w:val="nil"/>
          <w:right w:val="nil"/>
          <w:between w:val="nil"/>
        </w:pBdr>
        <w:spacing w:after="0" w:line="360" w:lineRule="auto"/>
        <w:ind w:right="113" w:firstLine="720"/>
        <w:jc w:val="both"/>
        <w:rPr>
          <w:rFonts w:ascii="Arial" w:hAnsi="Arial" w:cs="Arial"/>
          <w:color w:val="000000" w:themeColor="text1"/>
          <w:sz w:val="24"/>
          <w:szCs w:val="24"/>
          <w:shd w:val="clear" w:color="auto" w:fill="FFFFFF"/>
        </w:rPr>
      </w:pPr>
      <w:r w:rsidRPr="00406901">
        <w:rPr>
          <w:rFonts w:ascii="Arial" w:hAnsi="Arial" w:cs="Arial"/>
          <w:color w:val="000000" w:themeColor="text1"/>
          <w:sz w:val="24"/>
          <w:szCs w:val="24"/>
          <w:shd w:val="clear" w:color="auto" w:fill="FFFFFF"/>
        </w:rPr>
        <w:t xml:space="preserve">Na escola a avaliação ocorre devido </w:t>
      </w:r>
      <w:r w:rsidR="008F38D1" w:rsidRPr="00406901">
        <w:rPr>
          <w:rFonts w:ascii="Arial" w:hAnsi="Arial" w:cs="Arial"/>
          <w:color w:val="000000" w:themeColor="text1"/>
          <w:sz w:val="24"/>
          <w:szCs w:val="24"/>
          <w:shd w:val="clear" w:color="auto" w:fill="FFFFFF"/>
        </w:rPr>
        <w:t>à</w:t>
      </w:r>
      <w:r w:rsidRPr="00406901">
        <w:rPr>
          <w:rFonts w:ascii="Arial" w:hAnsi="Arial" w:cs="Arial"/>
          <w:color w:val="000000" w:themeColor="text1"/>
          <w:sz w:val="24"/>
          <w:szCs w:val="24"/>
          <w:shd w:val="clear" w:color="auto" w:fill="FFFFFF"/>
        </w:rPr>
        <w:t xml:space="preserve"> nec</w:t>
      </w:r>
      <w:r w:rsidR="0057666A" w:rsidRPr="00406901">
        <w:rPr>
          <w:rFonts w:ascii="Arial" w:hAnsi="Arial" w:cs="Arial"/>
          <w:color w:val="000000" w:themeColor="text1"/>
          <w:sz w:val="24"/>
          <w:szCs w:val="24"/>
          <w:shd w:val="clear" w:color="auto" w:fill="FFFFFF"/>
        </w:rPr>
        <w:t>essi</w:t>
      </w:r>
      <w:r w:rsidR="008F38D1" w:rsidRPr="00406901">
        <w:rPr>
          <w:rFonts w:ascii="Arial" w:hAnsi="Arial" w:cs="Arial"/>
          <w:color w:val="000000" w:themeColor="text1"/>
          <w:sz w:val="24"/>
          <w:szCs w:val="24"/>
          <w:shd w:val="clear" w:color="auto" w:fill="FFFFFF"/>
        </w:rPr>
        <w:t>dade que o professor te</w:t>
      </w:r>
      <w:r w:rsidR="0057666A" w:rsidRPr="00406901">
        <w:rPr>
          <w:rFonts w:ascii="Arial" w:hAnsi="Arial" w:cs="Arial"/>
          <w:color w:val="000000" w:themeColor="text1"/>
          <w:sz w:val="24"/>
          <w:szCs w:val="24"/>
          <w:shd w:val="clear" w:color="auto" w:fill="FFFFFF"/>
        </w:rPr>
        <w:t>m em</w:t>
      </w:r>
      <w:r w:rsidR="00654A74" w:rsidRPr="00406901">
        <w:rPr>
          <w:rFonts w:ascii="Arial" w:hAnsi="Arial" w:cs="Arial"/>
          <w:color w:val="000000" w:themeColor="text1"/>
          <w:sz w:val="24"/>
          <w:szCs w:val="24"/>
          <w:shd w:val="clear" w:color="auto" w:fill="FFFFFF"/>
        </w:rPr>
        <w:t xml:space="preserve"> </w:t>
      </w:r>
      <w:r w:rsidRPr="00406901">
        <w:rPr>
          <w:rFonts w:ascii="Arial" w:hAnsi="Arial" w:cs="Arial"/>
          <w:color w:val="000000" w:themeColor="text1"/>
          <w:sz w:val="24"/>
          <w:szCs w:val="24"/>
          <w:shd w:val="clear" w:color="auto" w:fill="FFFFFF"/>
        </w:rPr>
        <w:t xml:space="preserve">verificar a assimilação dos conteúdos estudados pelos alunos. </w:t>
      </w:r>
      <w:r w:rsidR="008F38D1" w:rsidRPr="00406901">
        <w:rPr>
          <w:rFonts w:ascii="Arial" w:hAnsi="Arial" w:cs="Arial"/>
          <w:color w:val="000000" w:themeColor="text1"/>
          <w:sz w:val="24"/>
          <w:szCs w:val="24"/>
          <w:shd w:val="clear" w:color="auto" w:fill="FFFFFF"/>
        </w:rPr>
        <w:t>A avaliação não ocorre para</w:t>
      </w:r>
      <w:r w:rsidRPr="00406901">
        <w:rPr>
          <w:rFonts w:ascii="Arial" w:hAnsi="Arial" w:cs="Arial"/>
          <w:color w:val="000000" w:themeColor="text1"/>
          <w:sz w:val="24"/>
          <w:szCs w:val="24"/>
          <w:shd w:val="clear" w:color="auto" w:fill="FFFFFF"/>
        </w:rPr>
        <w:t xml:space="preserve"> avaliar se as metodologias utilizadas têm alcançado os objetivos necessários. Todavia a avaliação é algo constante dentro do processo escolar, sendo realizado não apenas com testes ou provas, mas também com observação, desenvolvimento, autonomia, desempenho e participação.</w:t>
      </w:r>
      <w:r w:rsidR="009D12F0" w:rsidRPr="00406901">
        <w:rPr>
          <w:rFonts w:ascii="Arial" w:hAnsi="Arial" w:cs="Arial"/>
          <w:color w:val="000000" w:themeColor="text1"/>
          <w:sz w:val="24"/>
          <w:szCs w:val="24"/>
          <w:shd w:val="clear" w:color="auto" w:fill="FFFFFF"/>
        </w:rPr>
        <w:t xml:space="preserve"> </w:t>
      </w:r>
    </w:p>
    <w:p w14:paraId="07E26B6B" w14:textId="0CFC5A2F" w:rsidR="00C171AB" w:rsidRPr="00406901" w:rsidRDefault="00C171AB" w:rsidP="00A130F5">
      <w:pPr>
        <w:pBdr>
          <w:top w:val="nil"/>
          <w:left w:val="nil"/>
          <w:bottom w:val="nil"/>
          <w:right w:val="nil"/>
          <w:between w:val="nil"/>
        </w:pBdr>
        <w:spacing w:after="0" w:line="360" w:lineRule="auto"/>
        <w:ind w:right="113" w:firstLine="720"/>
        <w:jc w:val="both"/>
        <w:rPr>
          <w:rFonts w:ascii="Arial" w:hAnsi="Arial" w:cs="Arial"/>
          <w:color w:val="000000" w:themeColor="text1"/>
          <w:sz w:val="24"/>
          <w:szCs w:val="24"/>
          <w:shd w:val="clear" w:color="auto" w:fill="FFFFFF"/>
        </w:rPr>
      </w:pPr>
    </w:p>
    <w:p w14:paraId="731D0D4E" w14:textId="0ED695ED" w:rsidR="00C9677F" w:rsidRPr="00406901" w:rsidRDefault="008F38D1" w:rsidP="00C9188E">
      <w:pPr>
        <w:pStyle w:val="has-text-align-justify"/>
        <w:shd w:val="clear" w:color="auto" w:fill="FFFFFF"/>
        <w:spacing w:before="0" w:beforeAutospacing="0" w:after="0" w:afterAutospacing="0" w:line="360" w:lineRule="auto"/>
        <w:ind w:right="113"/>
        <w:jc w:val="both"/>
        <w:rPr>
          <w:rFonts w:ascii="Arial" w:hAnsi="Arial" w:cs="Arial"/>
          <w:b/>
          <w:color w:val="000000" w:themeColor="text1"/>
        </w:rPr>
      </w:pPr>
      <w:r w:rsidRPr="00406901">
        <w:rPr>
          <w:rFonts w:ascii="Arial" w:eastAsia="Arial" w:hAnsi="Arial" w:cs="Arial"/>
          <w:b/>
          <w:color w:val="000000" w:themeColor="text1"/>
        </w:rPr>
        <w:t>P</w:t>
      </w:r>
      <w:r w:rsidR="00E950DC" w:rsidRPr="00406901">
        <w:rPr>
          <w:rFonts w:ascii="Arial" w:eastAsia="Arial" w:hAnsi="Arial" w:cs="Arial"/>
          <w:b/>
          <w:color w:val="000000" w:themeColor="text1"/>
        </w:rPr>
        <w:t>rocedimentos e funções ava</w:t>
      </w:r>
      <w:r w:rsidR="00C171AB" w:rsidRPr="00406901">
        <w:rPr>
          <w:rFonts w:ascii="Arial" w:eastAsia="Arial" w:hAnsi="Arial" w:cs="Arial"/>
          <w:b/>
          <w:color w:val="000000" w:themeColor="text1"/>
        </w:rPr>
        <w:t xml:space="preserve">liativas indicadas por Luckesi </w:t>
      </w:r>
      <w:r w:rsidR="00B3159A" w:rsidRPr="00406901">
        <w:rPr>
          <w:rFonts w:ascii="Arial" w:eastAsia="Arial" w:hAnsi="Arial" w:cs="Arial"/>
          <w:b/>
          <w:color w:val="000000" w:themeColor="text1"/>
        </w:rPr>
        <w:t>e Hoffmann</w:t>
      </w:r>
      <w:r w:rsidR="00C171AB" w:rsidRPr="00406901">
        <w:rPr>
          <w:rFonts w:ascii="Arial" w:eastAsia="Arial" w:hAnsi="Arial" w:cs="Arial"/>
          <w:b/>
          <w:color w:val="000000" w:themeColor="text1"/>
        </w:rPr>
        <w:t xml:space="preserve"> </w:t>
      </w:r>
    </w:p>
    <w:p w14:paraId="052841BD" w14:textId="0269A842" w:rsidR="00355095" w:rsidRPr="00406901" w:rsidRDefault="00355095" w:rsidP="00355095">
      <w:pPr>
        <w:shd w:val="clear" w:color="auto" w:fill="FFFFFF"/>
        <w:spacing w:after="0" w:line="360" w:lineRule="auto"/>
        <w:ind w:right="113" w:firstLine="720"/>
        <w:jc w:val="both"/>
        <w:rPr>
          <w:rFonts w:ascii="Arial" w:eastAsia="Times New Roman" w:hAnsi="Arial" w:cs="Arial"/>
          <w:bCs/>
          <w:color w:val="000000" w:themeColor="text1"/>
          <w:sz w:val="24"/>
          <w:szCs w:val="24"/>
        </w:rPr>
      </w:pPr>
      <w:r w:rsidRPr="00406901">
        <w:rPr>
          <w:rFonts w:ascii="Arial" w:eastAsia="Times New Roman" w:hAnsi="Arial" w:cs="Arial"/>
          <w:bCs/>
          <w:color w:val="000000" w:themeColor="text1"/>
          <w:sz w:val="24"/>
          <w:szCs w:val="24"/>
        </w:rPr>
        <w:t xml:space="preserve">Quanto a avaliação processual e formativa, compreendemos possibilitar aos professores acompanhar as aprendizagens dos alunos, ajudando-os no seu percurso </w:t>
      </w:r>
      <w:r w:rsidRPr="00406901">
        <w:rPr>
          <w:rFonts w:ascii="Arial" w:eastAsia="Times New Roman" w:hAnsi="Arial" w:cs="Arial"/>
          <w:bCs/>
          <w:color w:val="000000" w:themeColor="text1"/>
          <w:sz w:val="24"/>
          <w:szCs w:val="24"/>
        </w:rPr>
        <w:lastRenderedPageBreak/>
        <w:t>escolar, e para isso é essencial utilizar as funções que existe na avaliação da aprendizagem que são: diagnóstica, formativa e somativa.</w:t>
      </w:r>
    </w:p>
    <w:p w14:paraId="3F9A9505" w14:textId="3F78329C" w:rsidR="00355095" w:rsidRPr="00406901" w:rsidRDefault="00355095" w:rsidP="008D6554">
      <w:pPr>
        <w:shd w:val="clear" w:color="auto" w:fill="FFFFFF"/>
        <w:spacing w:after="0" w:line="360" w:lineRule="auto"/>
        <w:ind w:right="113" w:firstLine="720"/>
        <w:jc w:val="both"/>
        <w:rPr>
          <w:rFonts w:ascii="Arial" w:hAnsi="Arial" w:cs="Arial"/>
          <w:bCs/>
          <w:color w:val="000000" w:themeColor="text1"/>
          <w:sz w:val="24"/>
          <w:szCs w:val="24"/>
        </w:rPr>
      </w:pPr>
      <w:r w:rsidRPr="00406901">
        <w:rPr>
          <w:rFonts w:ascii="Arial" w:hAnsi="Arial" w:cs="Arial"/>
          <w:bCs/>
          <w:color w:val="000000" w:themeColor="text1"/>
          <w:sz w:val="24"/>
          <w:szCs w:val="24"/>
        </w:rPr>
        <w:t xml:space="preserve">Para Luckesi </w:t>
      </w:r>
      <w:r w:rsidRPr="00406901">
        <w:rPr>
          <w:rFonts w:ascii="Arial" w:eastAsia="Times New Roman" w:hAnsi="Arial" w:cs="Arial"/>
          <w:bCs/>
          <w:color w:val="000000" w:themeColor="text1"/>
          <w:sz w:val="24"/>
          <w:szCs w:val="24"/>
        </w:rPr>
        <w:t>(2008, p. 84), a</w:t>
      </w:r>
      <w:r w:rsidR="008F38D1" w:rsidRPr="00406901">
        <w:rPr>
          <w:rFonts w:ascii="Arial" w:hAnsi="Arial" w:cs="Arial"/>
          <w:bCs/>
          <w:color w:val="000000" w:themeColor="text1"/>
          <w:sz w:val="24"/>
          <w:szCs w:val="24"/>
        </w:rPr>
        <w:t xml:space="preserve"> a</w:t>
      </w:r>
      <w:r w:rsidR="00C9677F" w:rsidRPr="00406901">
        <w:rPr>
          <w:rFonts w:ascii="Arial" w:hAnsi="Arial" w:cs="Arial"/>
          <w:bCs/>
          <w:color w:val="000000" w:themeColor="text1"/>
          <w:sz w:val="24"/>
          <w:szCs w:val="24"/>
        </w:rPr>
        <w:t>va</w:t>
      </w:r>
      <w:r w:rsidRPr="00406901">
        <w:rPr>
          <w:rFonts w:ascii="Arial" w:hAnsi="Arial" w:cs="Arial"/>
          <w:bCs/>
          <w:color w:val="000000" w:themeColor="text1"/>
          <w:sz w:val="24"/>
          <w:szCs w:val="24"/>
        </w:rPr>
        <w:t xml:space="preserve">liação diagnóstica </w:t>
      </w:r>
      <w:r w:rsidR="008D6554" w:rsidRPr="00406901">
        <w:rPr>
          <w:rFonts w:ascii="Arial" w:eastAsia="Times New Roman" w:hAnsi="Arial" w:cs="Arial"/>
          <w:bCs/>
          <w:color w:val="000000" w:themeColor="text1"/>
          <w:sz w:val="24"/>
          <w:szCs w:val="24"/>
        </w:rPr>
        <w:t>“</w:t>
      </w:r>
      <w:r w:rsidR="008D6554" w:rsidRPr="00406901">
        <w:rPr>
          <w:rFonts w:ascii="Arial" w:eastAsia="Times New Roman" w:hAnsi="Arial" w:cs="Arial"/>
          <w:bCs/>
          <w:iCs/>
          <w:color w:val="000000" w:themeColor="text1"/>
          <w:sz w:val="24"/>
          <w:szCs w:val="24"/>
        </w:rPr>
        <w:t>pressupõe que os dados coletados por meio dos instrumentos sejam lidos com rigor científico tendo por objetivo não aprovação ou reprovação dos alunos, mas uma compreensão adequada do processo do aluno</w:t>
      </w:r>
      <w:r w:rsidRPr="00406901">
        <w:rPr>
          <w:rFonts w:ascii="Arial" w:eastAsia="Times New Roman" w:hAnsi="Arial" w:cs="Arial"/>
          <w:bCs/>
          <w:iCs/>
          <w:color w:val="000000" w:themeColor="text1"/>
          <w:sz w:val="24"/>
          <w:szCs w:val="24"/>
        </w:rPr>
        <w:t xml:space="preserve">”. Na verdade, </w:t>
      </w:r>
      <w:r w:rsidR="008F38D1" w:rsidRPr="00406901">
        <w:rPr>
          <w:rFonts w:ascii="Arial" w:hAnsi="Arial" w:cs="Arial"/>
          <w:bCs/>
          <w:color w:val="000000" w:themeColor="text1"/>
          <w:sz w:val="24"/>
          <w:szCs w:val="24"/>
        </w:rPr>
        <w:t>é</w:t>
      </w:r>
      <w:r w:rsidR="00C9677F" w:rsidRPr="00406901">
        <w:rPr>
          <w:rFonts w:ascii="Arial" w:hAnsi="Arial" w:cs="Arial"/>
          <w:bCs/>
          <w:color w:val="000000" w:themeColor="text1"/>
          <w:sz w:val="24"/>
          <w:szCs w:val="24"/>
        </w:rPr>
        <w:t xml:space="preserve"> constituída por uma sondagem, projeção e retrospecção da situação de desenvolvimento do aluno, dando-lhe elementos para verificar o que aprendeu e como aprendeu.</w:t>
      </w:r>
      <w:r w:rsidR="008D6554" w:rsidRPr="00406901">
        <w:rPr>
          <w:rFonts w:ascii="Arial" w:hAnsi="Arial" w:cs="Arial"/>
          <w:bCs/>
          <w:color w:val="000000" w:themeColor="text1"/>
          <w:sz w:val="24"/>
          <w:szCs w:val="24"/>
        </w:rPr>
        <w:t xml:space="preserve"> </w:t>
      </w:r>
    </w:p>
    <w:p w14:paraId="733B9F2F" w14:textId="69CB7372" w:rsidR="00355095" w:rsidRPr="00406901" w:rsidRDefault="00EA039D" w:rsidP="00355095">
      <w:pPr>
        <w:shd w:val="clear" w:color="auto" w:fill="FFFFFF"/>
        <w:spacing w:after="0" w:line="360" w:lineRule="auto"/>
        <w:ind w:right="113" w:firstLine="720"/>
        <w:jc w:val="both"/>
        <w:rPr>
          <w:rFonts w:ascii="Arial" w:eastAsia="Times New Roman" w:hAnsi="Arial" w:cs="Arial"/>
          <w:bCs/>
          <w:color w:val="000000" w:themeColor="text1"/>
          <w:sz w:val="24"/>
          <w:szCs w:val="24"/>
        </w:rPr>
      </w:pPr>
      <w:r w:rsidRPr="00406901">
        <w:rPr>
          <w:rFonts w:ascii="Arial" w:hAnsi="Arial" w:cs="Arial"/>
          <w:bCs/>
          <w:color w:val="000000" w:themeColor="text1"/>
          <w:sz w:val="24"/>
          <w:szCs w:val="24"/>
        </w:rPr>
        <w:t>Ainda na perspectiva luckesiana,</w:t>
      </w:r>
      <w:r w:rsidR="00355095" w:rsidRPr="00406901">
        <w:rPr>
          <w:rFonts w:ascii="Arial" w:hAnsi="Arial" w:cs="Arial"/>
          <w:bCs/>
          <w:color w:val="000000" w:themeColor="text1"/>
          <w:sz w:val="24"/>
          <w:szCs w:val="24"/>
        </w:rPr>
        <w:t xml:space="preserve"> </w:t>
      </w:r>
      <w:r w:rsidR="008D6554" w:rsidRPr="00406901">
        <w:rPr>
          <w:rFonts w:ascii="Arial" w:eastAsia="Times New Roman" w:hAnsi="Arial" w:cs="Arial"/>
          <w:bCs/>
          <w:color w:val="000000" w:themeColor="text1"/>
          <w:sz w:val="24"/>
          <w:szCs w:val="24"/>
        </w:rPr>
        <w:t xml:space="preserve"> </w:t>
      </w:r>
    </w:p>
    <w:p w14:paraId="05D1059C" w14:textId="41E7C349" w:rsidR="008F38D1" w:rsidRPr="00406901" w:rsidRDefault="00C9677F" w:rsidP="00355095">
      <w:pPr>
        <w:shd w:val="clear" w:color="auto" w:fill="FFFFFF"/>
        <w:spacing w:after="0" w:line="240" w:lineRule="auto"/>
        <w:ind w:left="2268"/>
        <w:jc w:val="both"/>
        <w:rPr>
          <w:rFonts w:ascii="Arial" w:eastAsia="Times New Roman" w:hAnsi="Arial" w:cs="Arial"/>
          <w:bCs/>
          <w:color w:val="000000" w:themeColor="text1"/>
          <w:sz w:val="24"/>
          <w:szCs w:val="24"/>
        </w:rPr>
      </w:pPr>
      <w:r w:rsidRPr="00406901">
        <w:rPr>
          <w:rFonts w:ascii="Arial" w:eastAsia="Times New Roman" w:hAnsi="Arial" w:cs="Arial"/>
          <w:bCs/>
          <w:color w:val="000000" w:themeColor="text1"/>
        </w:rPr>
        <w:t>(...)</w:t>
      </w:r>
      <w:r w:rsidRPr="00406901">
        <w:rPr>
          <w:rFonts w:ascii="Arial" w:eastAsia="Times New Roman" w:hAnsi="Arial" w:cs="Arial"/>
          <w:bCs/>
          <w:iCs/>
          <w:color w:val="000000" w:themeColor="text1"/>
        </w:rPr>
        <w:t xml:space="preserve"> avaliação pode ser caracterizada como uma forma de Ajuizamento da qualidade do objeto avaliado, fator que Implica uma tomada de posição a respeito do mesmo, Para aceitá-lo ou para transformá-lo. A avaliação é um Julgamento de valor sobre manifestações relevantes da Realidade, tendo em vista uma tomada de decisão.</w:t>
      </w:r>
      <w:r w:rsidRPr="00406901">
        <w:rPr>
          <w:rFonts w:ascii="Arial" w:eastAsia="Times New Roman" w:hAnsi="Arial" w:cs="Arial"/>
          <w:color w:val="000000" w:themeColor="text1"/>
        </w:rPr>
        <w:t xml:space="preserve">  </w:t>
      </w:r>
      <w:r w:rsidR="008F38D1" w:rsidRPr="00406901">
        <w:rPr>
          <w:rFonts w:ascii="Arial" w:eastAsia="Times New Roman" w:hAnsi="Arial" w:cs="Arial"/>
          <w:color w:val="000000" w:themeColor="text1"/>
        </w:rPr>
        <w:t>(</w:t>
      </w:r>
      <w:r w:rsidR="008F38D1" w:rsidRPr="00406901">
        <w:rPr>
          <w:rFonts w:ascii="Arial" w:hAnsi="Arial" w:cs="Arial"/>
          <w:bCs/>
          <w:color w:val="000000" w:themeColor="text1"/>
        </w:rPr>
        <w:t>LUCKESI, 2002, p.33).</w:t>
      </w:r>
    </w:p>
    <w:p w14:paraId="6E097D55" w14:textId="26FE535E" w:rsidR="00C9677F" w:rsidRPr="00406901" w:rsidRDefault="008F38D1" w:rsidP="008F38D1">
      <w:pPr>
        <w:shd w:val="clear" w:color="auto" w:fill="FFFFFF"/>
        <w:spacing w:after="0" w:line="240" w:lineRule="auto"/>
        <w:ind w:left="4320" w:right="113"/>
        <w:jc w:val="both"/>
        <w:rPr>
          <w:rFonts w:ascii="Arial" w:hAnsi="Arial" w:cs="Arial"/>
          <w:bCs/>
          <w:color w:val="000000" w:themeColor="text1"/>
        </w:rPr>
      </w:pPr>
      <w:r w:rsidRPr="00406901">
        <w:rPr>
          <w:rFonts w:ascii="Arial" w:hAnsi="Arial" w:cs="Arial"/>
          <w:bCs/>
          <w:color w:val="000000" w:themeColor="text1"/>
        </w:rPr>
        <w:t xml:space="preserve"> </w:t>
      </w:r>
      <w:r w:rsidR="00C9677F" w:rsidRPr="00406901">
        <w:rPr>
          <w:rFonts w:ascii="Arial" w:eastAsia="Times New Roman" w:hAnsi="Arial" w:cs="Arial"/>
          <w:color w:val="000000" w:themeColor="text1"/>
          <w:sz w:val="24"/>
          <w:szCs w:val="24"/>
        </w:rPr>
        <w:t xml:space="preserve">    </w:t>
      </w:r>
    </w:p>
    <w:p w14:paraId="15A307BC" w14:textId="540C48A5" w:rsidR="00355095" w:rsidRPr="00406901" w:rsidRDefault="008F38D1" w:rsidP="00EA039D">
      <w:pPr>
        <w:pStyle w:val="has-text-align-justify"/>
        <w:shd w:val="clear" w:color="auto" w:fill="FFFFFF"/>
        <w:spacing w:before="0" w:beforeAutospacing="0" w:after="0" w:afterAutospacing="0" w:line="360" w:lineRule="auto"/>
        <w:ind w:right="113" w:firstLine="720"/>
        <w:jc w:val="both"/>
        <w:rPr>
          <w:rFonts w:ascii="Arial" w:hAnsi="Arial" w:cs="Arial"/>
          <w:bCs/>
          <w:color w:val="000000" w:themeColor="text1"/>
        </w:rPr>
      </w:pPr>
      <w:r w:rsidRPr="00406901">
        <w:rPr>
          <w:rFonts w:ascii="Arial" w:hAnsi="Arial" w:cs="Arial"/>
          <w:bCs/>
          <w:color w:val="000000" w:themeColor="text1"/>
        </w:rPr>
        <w:t xml:space="preserve">Neste contexto, o professor, na medida em que está atento ao andamento do aluno, poderá através da avaliação da aprendizagem, verificar o quanto o seu trabalho está sendo eficiente e </w:t>
      </w:r>
      <w:r w:rsidR="00EA039D" w:rsidRPr="00406901">
        <w:rPr>
          <w:rFonts w:ascii="Arial" w:hAnsi="Arial" w:cs="Arial"/>
          <w:bCs/>
          <w:color w:val="000000" w:themeColor="text1"/>
        </w:rPr>
        <w:t>os desvios que está tendo, e em relação a</w:t>
      </w:r>
      <w:r w:rsidR="00355095" w:rsidRPr="00406901">
        <w:rPr>
          <w:rFonts w:ascii="Arial" w:hAnsi="Arial" w:cs="Arial"/>
          <w:bCs/>
          <w:color w:val="000000" w:themeColor="text1"/>
        </w:rPr>
        <w:t xml:space="preserve"> avaliação diagnóstica realizada com os alunos dos anos iniciais possibilita ao sistema de ensino verificar como está sendo atingido os objetivos, portanto, a avaliação possibilita a auto compreensão.</w:t>
      </w:r>
    </w:p>
    <w:p w14:paraId="343930A9" w14:textId="35DE03A9" w:rsidR="00EA039D" w:rsidRPr="00406901" w:rsidRDefault="00EA039D" w:rsidP="00EA039D">
      <w:pPr>
        <w:shd w:val="clear" w:color="auto" w:fill="FFFFFF"/>
        <w:spacing w:after="0" w:line="360" w:lineRule="auto"/>
        <w:ind w:right="113" w:firstLine="720"/>
        <w:jc w:val="both"/>
        <w:rPr>
          <w:color w:val="000000" w:themeColor="text1"/>
        </w:rPr>
      </w:pPr>
      <w:r w:rsidRPr="00B3159A">
        <w:rPr>
          <w:rFonts w:ascii="Arial" w:hAnsi="Arial" w:cs="Arial"/>
          <w:bCs/>
          <w:color w:val="000000" w:themeColor="text1"/>
          <w:sz w:val="24"/>
          <w:szCs w:val="24"/>
        </w:rPr>
        <w:t>Entretanto,</w:t>
      </w:r>
      <w:r w:rsidRPr="00406901">
        <w:rPr>
          <w:rFonts w:ascii="Arial" w:hAnsi="Arial" w:cs="Arial"/>
          <w:bCs/>
          <w:color w:val="000000" w:themeColor="text1"/>
        </w:rPr>
        <w:t xml:space="preserve"> </w:t>
      </w:r>
      <w:r w:rsidRPr="00406901">
        <w:rPr>
          <w:rFonts w:ascii="Arial" w:hAnsi="Arial" w:cs="Arial"/>
          <w:color w:val="000000" w:themeColor="text1"/>
          <w:sz w:val="24"/>
          <w:szCs w:val="24"/>
        </w:rPr>
        <w:t>entendemos que o sistema educacional tem se apoiado na avaliação classificatória com a pretensão de verificar aprendizagem ou competências através de medidas, de quantificações. Este tipo de avaliação presume que as pessoas aprendam do mesmo modo, nos mesmos momentos e tenta evidenciar competências isoladas. Ou seja, algumas pessoas que por diversas razões têm maiores condições de aprender, aprendem mais e com qualidade. Outras, com outras características, que não respondem tão bem ao conjunto de disciplinas</w:t>
      </w:r>
      <w:r w:rsidR="00B3159A">
        <w:rPr>
          <w:rFonts w:ascii="Arial" w:hAnsi="Arial" w:cs="Arial"/>
          <w:color w:val="000000" w:themeColor="text1"/>
          <w:sz w:val="24"/>
          <w:szCs w:val="24"/>
        </w:rPr>
        <w:t xml:space="preserve">, e com determinadas estratégias equivocadas </w:t>
      </w:r>
      <w:r w:rsidRPr="00406901">
        <w:rPr>
          <w:rFonts w:ascii="Arial" w:hAnsi="Arial" w:cs="Arial"/>
          <w:color w:val="000000" w:themeColor="text1"/>
          <w:sz w:val="24"/>
          <w:szCs w:val="24"/>
        </w:rPr>
        <w:t>aprendem cada vez menos e são muitas vezes excluídos do processo de escolarização.</w:t>
      </w:r>
      <w:r w:rsidRPr="00406901">
        <w:rPr>
          <w:color w:val="000000" w:themeColor="text1"/>
        </w:rPr>
        <w:t xml:space="preserve"> </w:t>
      </w:r>
    </w:p>
    <w:p w14:paraId="372E6450" w14:textId="77777777" w:rsidR="00EA039D" w:rsidRPr="00406901" w:rsidRDefault="00EA039D" w:rsidP="00EA039D">
      <w:pPr>
        <w:shd w:val="clear" w:color="auto" w:fill="FFFFFF"/>
        <w:spacing w:after="0" w:line="360" w:lineRule="auto"/>
        <w:ind w:right="113" w:firstLine="720"/>
        <w:jc w:val="both"/>
        <w:rPr>
          <w:rFonts w:ascii="Arial" w:eastAsia="Times New Roman" w:hAnsi="Arial" w:cs="Arial"/>
          <w:color w:val="000000" w:themeColor="text1"/>
          <w:sz w:val="24"/>
          <w:szCs w:val="24"/>
        </w:rPr>
      </w:pPr>
      <w:r w:rsidRPr="00406901">
        <w:rPr>
          <w:rFonts w:ascii="Arial" w:hAnsi="Arial" w:cs="Arial"/>
          <w:color w:val="000000" w:themeColor="text1"/>
          <w:sz w:val="24"/>
          <w:szCs w:val="24"/>
        </w:rPr>
        <w:t xml:space="preserve">Mas Hoffmann (2013, p. 14), traz uma clara definição do termo acompanhar que compreendemos essencial para prática do professor: “[...] acompanhar mediando à avaliação é permanecer atento a cada aluno pensando e refletindo em suas atitudes e ações, sentindo seus diferentes jeitos de aprender”. </w:t>
      </w:r>
    </w:p>
    <w:p w14:paraId="36B1B8F7" w14:textId="2607446B" w:rsidR="00BE1A95" w:rsidRPr="00406901" w:rsidRDefault="00C9677F" w:rsidP="00EA039D">
      <w:pPr>
        <w:shd w:val="clear" w:color="auto" w:fill="FFFFFF"/>
        <w:spacing w:after="0" w:line="360" w:lineRule="auto"/>
        <w:ind w:right="113" w:firstLine="720"/>
        <w:jc w:val="both"/>
        <w:rPr>
          <w:rFonts w:ascii="Arial" w:eastAsia="Times New Roman" w:hAnsi="Arial" w:cs="Arial"/>
          <w:color w:val="000000" w:themeColor="text1"/>
          <w:sz w:val="24"/>
          <w:szCs w:val="24"/>
        </w:rPr>
      </w:pPr>
      <w:r w:rsidRPr="00406901">
        <w:rPr>
          <w:rFonts w:ascii="Arial" w:eastAsia="Times New Roman" w:hAnsi="Arial" w:cs="Arial"/>
          <w:color w:val="000000" w:themeColor="text1"/>
          <w:sz w:val="24"/>
          <w:szCs w:val="24"/>
          <w:shd w:val="clear" w:color="auto" w:fill="FFFFFF"/>
        </w:rPr>
        <w:lastRenderedPageBreak/>
        <w:t>Pensando nesta proposta</w:t>
      </w:r>
      <w:r w:rsidR="005119C5" w:rsidRPr="00406901">
        <w:rPr>
          <w:rFonts w:ascii="Arial" w:eastAsia="Times New Roman" w:hAnsi="Arial" w:cs="Arial"/>
          <w:color w:val="000000" w:themeColor="text1"/>
          <w:sz w:val="24"/>
          <w:szCs w:val="24"/>
          <w:shd w:val="clear" w:color="auto" w:fill="FFFFFF"/>
        </w:rPr>
        <w:t xml:space="preserve"> para os anos iniciais,</w:t>
      </w:r>
      <w:r w:rsidRPr="00406901">
        <w:rPr>
          <w:rFonts w:ascii="Arial" w:eastAsia="Times New Roman" w:hAnsi="Arial" w:cs="Arial"/>
          <w:color w:val="000000" w:themeColor="text1"/>
          <w:sz w:val="24"/>
          <w:szCs w:val="24"/>
          <w:shd w:val="clear" w:color="auto" w:fill="FFFFFF"/>
        </w:rPr>
        <w:t xml:space="preserve"> a autora </w:t>
      </w:r>
      <w:r w:rsidR="00EA039D" w:rsidRPr="00406901">
        <w:rPr>
          <w:rFonts w:ascii="Arial" w:eastAsia="Times New Roman" w:hAnsi="Arial" w:cs="Arial"/>
          <w:color w:val="000000" w:themeColor="text1"/>
          <w:sz w:val="24"/>
          <w:szCs w:val="24"/>
          <w:shd w:val="clear" w:color="auto" w:fill="FFFFFF"/>
        </w:rPr>
        <w:t>indica</w:t>
      </w:r>
      <w:r w:rsidRPr="00406901">
        <w:rPr>
          <w:rFonts w:ascii="Arial" w:eastAsia="Times New Roman" w:hAnsi="Arial" w:cs="Arial"/>
          <w:color w:val="000000" w:themeColor="text1"/>
          <w:sz w:val="24"/>
          <w:szCs w:val="24"/>
          <w:shd w:val="clear" w:color="auto" w:fill="FFFFFF"/>
        </w:rPr>
        <w:t xml:space="preserve"> caminhos a serem trilhados durante este processo de avaliação</w:t>
      </w:r>
      <w:r w:rsidR="0074378B" w:rsidRPr="00406901">
        <w:rPr>
          <w:rFonts w:ascii="Arial" w:eastAsia="Times New Roman" w:hAnsi="Arial" w:cs="Arial"/>
          <w:color w:val="000000" w:themeColor="text1"/>
          <w:sz w:val="24"/>
          <w:szCs w:val="24"/>
          <w:shd w:val="clear" w:color="auto" w:fill="FFFFFF"/>
        </w:rPr>
        <w:t>,</w:t>
      </w:r>
      <w:r w:rsidRPr="00406901">
        <w:rPr>
          <w:rFonts w:ascii="Arial" w:eastAsia="Times New Roman" w:hAnsi="Arial" w:cs="Arial"/>
          <w:color w:val="000000" w:themeColor="text1"/>
          <w:sz w:val="24"/>
          <w:szCs w:val="24"/>
          <w:shd w:val="clear" w:color="auto" w:fill="FFFFFF"/>
        </w:rPr>
        <w:t xml:space="preserve"> </w:t>
      </w:r>
      <w:r w:rsidR="0074378B" w:rsidRPr="00406901">
        <w:rPr>
          <w:rFonts w:ascii="Arial" w:eastAsia="Times New Roman" w:hAnsi="Arial" w:cs="Arial"/>
          <w:color w:val="000000" w:themeColor="text1"/>
          <w:sz w:val="24"/>
          <w:szCs w:val="24"/>
          <w:shd w:val="clear" w:color="auto" w:fill="FFFFFF"/>
        </w:rPr>
        <w:t>como</w:t>
      </w:r>
      <w:r w:rsidR="00EA039D" w:rsidRPr="00406901">
        <w:rPr>
          <w:rFonts w:ascii="Arial" w:eastAsia="Times New Roman" w:hAnsi="Arial" w:cs="Arial"/>
          <w:color w:val="000000" w:themeColor="text1"/>
          <w:sz w:val="24"/>
          <w:szCs w:val="24"/>
          <w:shd w:val="clear" w:color="auto" w:fill="FFFFFF"/>
        </w:rPr>
        <w:t>:</w:t>
      </w:r>
      <w:r w:rsidR="0074378B" w:rsidRPr="00406901">
        <w:rPr>
          <w:rFonts w:ascii="Arial" w:eastAsia="Times New Roman" w:hAnsi="Arial" w:cs="Arial"/>
          <w:color w:val="000000" w:themeColor="text1"/>
          <w:sz w:val="24"/>
          <w:szCs w:val="24"/>
          <w:shd w:val="clear" w:color="auto" w:fill="FFFFFF"/>
        </w:rPr>
        <w:t xml:space="preserve"> </w:t>
      </w:r>
      <w:r w:rsidR="0074378B" w:rsidRPr="00406901">
        <w:rPr>
          <w:rFonts w:ascii="Arial" w:hAnsi="Arial" w:cs="Arial"/>
          <w:color w:val="000000" w:themeColor="text1"/>
          <w:sz w:val="24"/>
          <w:szCs w:val="24"/>
          <w:shd w:val="clear" w:color="auto" w:fill="FFFFFF"/>
        </w:rPr>
        <w:t>prestar atenção no aluno, conhecer suas dificuldades, reconhecer seus pontos fortes e</w:t>
      </w:r>
      <w:r w:rsidR="00EA039D" w:rsidRPr="00406901">
        <w:rPr>
          <w:rFonts w:ascii="Arial" w:hAnsi="Arial" w:cs="Arial"/>
          <w:color w:val="000000" w:themeColor="text1"/>
          <w:sz w:val="24"/>
          <w:szCs w:val="24"/>
          <w:shd w:val="clear" w:color="auto" w:fill="FFFFFF"/>
        </w:rPr>
        <w:t xml:space="preserve"> os que precisam ser melhorados -</w:t>
      </w:r>
      <w:r w:rsidR="0074378B" w:rsidRPr="00406901">
        <w:rPr>
          <w:rFonts w:ascii="Arial" w:hAnsi="Arial" w:cs="Arial"/>
          <w:color w:val="000000" w:themeColor="text1"/>
          <w:sz w:val="24"/>
          <w:szCs w:val="24"/>
          <w:shd w:val="clear" w:color="auto" w:fill="FFFFFF"/>
        </w:rPr>
        <w:t xml:space="preserve"> para a educadora cada aluno é único. </w:t>
      </w:r>
      <w:r w:rsidR="0055171C" w:rsidRPr="00406901">
        <w:rPr>
          <w:rFonts w:ascii="Arial" w:hAnsi="Arial" w:cs="Arial"/>
          <w:bCs/>
          <w:color w:val="000000" w:themeColor="text1"/>
          <w:sz w:val="24"/>
          <w:szCs w:val="24"/>
          <w:shd w:val="clear" w:color="auto" w:fill="FFFFFF"/>
        </w:rPr>
        <w:t>E que,</w:t>
      </w:r>
      <w:r w:rsidR="0074378B" w:rsidRPr="00406901">
        <w:rPr>
          <w:rFonts w:ascii="Arial" w:hAnsi="Arial" w:cs="Arial"/>
          <w:color w:val="000000" w:themeColor="text1"/>
          <w:sz w:val="24"/>
          <w:szCs w:val="24"/>
          <w:shd w:val="clear" w:color="auto" w:fill="FFFFFF"/>
        </w:rPr>
        <w:t xml:space="preserve"> deve-se g</w:t>
      </w:r>
      <w:r w:rsidR="0055171C" w:rsidRPr="00406901">
        <w:rPr>
          <w:rFonts w:ascii="Arial" w:hAnsi="Arial" w:cs="Arial"/>
          <w:color w:val="000000" w:themeColor="text1"/>
          <w:sz w:val="24"/>
          <w:szCs w:val="24"/>
          <w:shd w:val="clear" w:color="auto" w:fill="FFFFFF"/>
        </w:rPr>
        <w:t>uiar o aluno procurando desafiá-lo e levá</w:t>
      </w:r>
      <w:r w:rsidR="0074378B" w:rsidRPr="00406901">
        <w:rPr>
          <w:rFonts w:ascii="Arial" w:hAnsi="Arial" w:cs="Arial"/>
          <w:color w:val="000000" w:themeColor="text1"/>
          <w:sz w:val="24"/>
          <w:szCs w:val="24"/>
          <w:shd w:val="clear" w:color="auto" w:fill="FFFFFF"/>
        </w:rPr>
        <w:t>-lo a conquistar autonomia moral e intelectual.</w:t>
      </w:r>
    </w:p>
    <w:p w14:paraId="194F375D" w14:textId="3FA30955" w:rsidR="003A3F3E" w:rsidRPr="00406901" w:rsidRDefault="0055171C" w:rsidP="00A130F5">
      <w:pPr>
        <w:shd w:val="clear" w:color="auto" w:fill="FFFFFF"/>
        <w:spacing w:after="0" w:line="360" w:lineRule="auto"/>
        <w:ind w:right="113" w:firstLine="720"/>
        <w:jc w:val="both"/>
        <w:rPr>
          <w:rFonts w:ascii="Arial" w:eastAsia="Times New Roman" w:hAnsi="Arial" w:cs="Arial"/>
          <w:iCs/>
          <w:color w:val="000000" w:themeColor="text1"/>
          <w:sz w:val="24"/>
          <w:szCs w:val="24"/>
          <w:shd w:val="clear" w:color="auto" w:fill="FFFFFF"/>
        </w:rPr>
      </w:pPr>
      <w:r w:rsidRPr="00406901">
        <w:rPr>
          <w:rFonts w:ascii="Arial" w:eastAsia="Times New Roman" w:hAnsi="Arial" w:cs="Arial"/>
          <w:color w:val="000000" w:themeColor="text1"/>
          <w:sz w:val="24"/>
          <w:szCs w:val="24"/>
          <w:shd w:val="clear" w:color="auto" w:fill="FFFFFF"/>
        </w:rPr>
        <w:t>Contudo, p</w:t>
      </w:r>
      <w:r w:rsidR="003A3F3E" w:rsidRPr="00406901">
        <w:rPr>
          <w:rFonts w:ascii="Arial" w:eastAsia="Times New Roman" w:hAnsi="Arial" w:cs="Arial"/>
          <w:color w:val="000000" w:themeColor="text1"/>
          <w:sz w:val="24"/>
          <w:szCs w:val="24"/>
          <w:shd w:val="clear" w:color="auto" w:fill="FFFFFF"/>
        </w:rPr>
        <w:t>ara que o processo de avalição aconteça</w:t>
      </w:r>
      <w:r w:rsidR="00C9677F" w:rsidRPr="00406901">
        <w:rPr>
          <w:rFonts w:ascii="Arial" w:eastAsia="Times New Roman" w:hAnsi="Arial" w:cs="Arial"/>
          <w:color w:val="000000" w:themeColor="text1"/>
          <w:sz w:val="24"/>
          <w:szCs w:val="24"/>
          <w:shd w:val="clear" w:color="auto" w:fill="FFFFFF"/>
        </w:rPr>
        <w:t>,</w:t>
      </w:r>
      <w:r w:rsidR="003A3F3E" w:rsidRPr="00406901">
        <w:rPr>
          <w:rFonts w:ascii="Arial" w:hAnsi="Arial" w:cs="Arial"/>
          <w:color w:val="000000" w:themeColor="text1"/>
          <w:sz w:val="24"/>
          <w:szCs w:val="24"/>
        </w:rPr>
        <w:t xml:space="preserve"> </w:t>
      </w:r>
      <w:r w:rsidR="00DE0BC8" w:rsidRPr="00406901">
        <w:rPr>
          <w:rFonts w:ascii="Arial" w:hAnsi="Arial" w:cs="Arial"/>
          <w:color w:val="000000" w:themeColor="text1"/>
          <w:sz w:val="24"/>
          <w:szCs w:val="24"/>
        </w:rPr>
        <w:t xml:space="preserve">a </w:t>
      </w:r>
      <w:r w:rsidR="003A3F3E" w:rsidRPr="00406901">
        <w:rPr>
          <w:rFonts w:ascii="Arial" w:eastAsia="Times New Roman" w:hAnsi="Arial" w:cs="Arial"/>
          <w:color w:val="000000" w:themeColor="text1"/>
          <w:sz w:val="24"/>
          <w:szCs w:val="24"/>
          <w:shd w:val="clear" w:color="auto" w:fill="FFFFFF"/>
        </w:rPr>
        <w:t>avaliação precisa ser uma ação que promova o aprendizado, ou seja, que sirva essencialmente para conhecer cada aluno e suas necessidad</w:t>
      </w:r>
      <w:r w:rsidRPr="00406901">
        <w:rPr>
          <w:rFonts w:ascii="Arial" w:eastAsia="Times New Roman" w:hAnsi="Arial" w:cs="Arial"/>
          <w:color w:val="000000" w:themeColor="text1"/>
          <w:sz w:val="24"/>
          <w:szCs w:val="24"/>
          <w:shd w:val="clear" w:color="auto" w:fill="FFFFFF"/>
        </w:rPr>
        <w:t>es, dessa forma o professor poderá fazer</w:t>
      </w:r>
      <w:r w:rsidR="003A3F3E" w:rsidRPr="00406901">
        <w:rPr>
          <w:rFonts w:ascii="Arial" w:eastAsia="Times New Roman" w:hAnsi="Arial" w:cs="Arial"/>
          <w:color w:val="000000" w:themeColor="text1"/>
          <w:sz w:val="24"/>
          <w:szCs w:val="24"/>
          <w:shd w:val="clear" w:color="auto" w:fill="FFFFFF"/>
        </w:rPr>
        <w:t xml:space="preserve"> uma reflexão não no que o aluno deixou de aprender e sim focar nas oportunidades e pensar em caminhos para que alcancem os objetivos.</w:t>
      </w:r>
    </w:p>
    <w:p w14:paraId="0293106B" w14:textId="7E482057" w:rsidR="00781FC1" w:rsidRPr="00406901" w:rsidRDefault="00781FC1" w:rsidP="00425732">
      <w:pPr>
        <w:shd w:val="clear" w:color="auto" w:fill="FFFFFF"/>
        <w:spacing w:after="0" w:line="360" w:lineRule="auto"/>
        <w:ind w:right="113" w:firstLine="720"/>
        <w:jc w:val="both"/>
        <w:rPr>
          <w:rFonts w:ascii="Arial" w:eastAsia="Times New Roman" w:hAnsi="Arial" w:cs="Arial"/>
          <w:color w:val="000000" w:themeColor="text1"/>
          <w:sz w:val="24"/>
          <w:szCs w:val="24"/>
          <w:shd w:val="clear" w:color="auto" w:fill="FFFFFF"/>
        </w:rPr>
      </w:pPr>
    </w:p>
    <w:p w14:paraId="183EBA11" w14:textId="7DECD74F" w:rsidR="00E435A3" w:rsidRPr="00406901" w:rsidRDefault="001F5547" w:rsidP="0055171C">
      <w:pPr>
        <w:pStyle w:val="has-text-align-justify"/>
        <w:shd w:val="clear" w:color="auto" w:fill="FFFFFF"/>
        <w:spacing w:before="0" w:beforeAutospacing="0" w:after="0" w:afterAutospacing="0" w:line="360" w:lineRule="auto"/>
        <w:ind w:right="113"/>
        <w:jc w:val="both"/>
        <w:rPr>
          <w:rFonts w:ascii="Arial" w:hAnsi="Arial" w:cs="Arial"/>
          <w:b/>
          <w:color w:val="000000" w:themeColor="text1"/>
        </w:rPr>
      </w:pPr>
      <w:r w:rsidRPr="00406901">
        <w:rPr>
          <w:rFonts w:ascii="Arial" w:hAnsi="Arial" w:cs="Arial"/>
          <w:bCs/>
          <w:color w:val="000000" w:themeColor="text1"/>
        </w:rPr>
        <w:t xml:space="preserve">   </w:t>
      </w:r>
      <w:r w:rsidR="00FF02B7" w:rsidRPr="00406901">
        <w:rPr>
          <w:rFonts w:ascii="Arial" w:eastAsia="Arial" w:hAnsi="Arial" w:cs="Arial"/>
          <w:b/>
          <w:bCs/>
          <w:color w:val="000000" w:themeColor="text1"/>
        </w:rPr>
        <w:t>O</w:t>
      </w:r>
      <w:r w:rsidR="00B43F70" w:rsidRPr="00406901">
        <w:rPr>
          <w:rFonts w:ascii="Arial" w:eastAsia="Arial" w:hAnsi="Arial" w:cs="Arial"/>
          <w:b/>
          <w:bCs/>
          <w:color w:val="000000" w:themeColor="text1"/>
        </w:rPr>
        <w:t xml:space="preserve"> que a BNCC dispõe so</w:t>
      </w:r>
      <w:r w:rsidR="00E950DC" w:rsidRPr="00406901">
        <w:rPr>
          <w:rFonts w:ascii="Arial" w:eastAsia="Arial" w:hAnsi="Arial" w:cs="Arial"/>
          <w:b/>
          <w:bCs/>
          <w:color w:val="000000" w:themeColor="text1"/>
        </w:rPr>
        <w:t xml:space="preserve">bre o </w:t>
      </w:r>
      <w:r w:rsidR="002A54D2" w:rsidRPr="00406901">
        <w:rPr>
          <w:rFonts w:ascii="Arial" w:eastAsia="Arial" w:hAnsi="Arial" w:cs="Arial"/>
          <w:b/>
          <w:bCs/>
          <w:color w:val="000000" w:themeColor="text1"/>
        </w:rPr>
        <w:t>processo de avaliação nos anos iniciais</w:t>
      </w:r>
    </w:p>
    <w:p w14:paraId="25F42DB9" w14:textId="26B433E6" w:rsidR="004A53EE" w:rsidRPr="00406901" w:rsidRDefault="0075073D" w:rsidP="00A8587E">
      <w:pPr>
        <w:pBdr>
          <w:top w:val="nil"/>
          <w:left w:val="nil"/>
          <w:bottom w:val="nil"/>
          <w:right w:val="nil"/>
          <w:between w:val="nil"/>
        </w:pBdr>
        <w:spacing w:after="0" w:line="360" w:lineRule="auto"/>
        <w:ind w:right="113" w:firstLine="720"/>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A</w:t>
      </w:r>
      <w:r w:rsidR="00AC6250" w:rsidRPr="00406901">
        <w:rPr>
          <w:rFonts w:ascii="Arial" w:eastAsia="Arial" w:hAnsi="Arial" w:cs="Arial"/>
          <w:color w:val="000000" w:themeColor="text1"/>
          <w:sz w:val="24"/>
          <w:szCs w:val="24"/>
        </w:rPr>
        <w:t xml:space="preserve"> BNCC (2017</w:t>
      </w:r>
      <w:r w:rsidR="0055171C" w:rsidRPr="00406901">
        <w:rPr>
          <w:rFonts w:ascii="Arial" w:eastAsia="Arial" w:hAnsi="Arial" w:cs="Arial"/>
          <w:color w:val="000000" w:themeColor="text1"/>
          <w:sz w:val="24"/>
          <w:szCs w:val="24"/>
        </w:rPr>
        <w:t>)</w:t>
      </w:r>
      <w:r w:rsidRPr="00406901">
        <w:rPr>
          <w:rFonts w:ascii="Arial" w:eastAsia="Arial" w:hAnsi="Arial" w:cs="Arial"/>
          <w:color w:val="000000" w:themeColor="text1"/>
          <w:sz w:val="24"/>
          <w:szCs w:val="24"/>
        </w:rPr>
        <w:t xml:space="preserve"> tem o objetivo de instituir um currículo universal e fazer com que todos os estudantes, sejam eles de escolas públicas ou particulares, tenham o mesmo nível de conhecimento.</w:t>
      </w:r>
      <w:r w:rsidR="0055171C" w:rsidRPr="00406901">
        <w:rPr>
          <w:rFonts w:ascii="Arial" w:eastAsia="Arial" w:hAnsi="Arial" w:cs="Arial"/>
          <w:color w:val="000000" w:themeColor="text1"/>
          <w:sz w:val="24"/>
          <w:szCs w:val="24"/>
        </w:rPr>
        <w:t xml:space="preserve"> Nesse contexto, a avaliação é de suma importância e por isso trazemos a concepção de avaliação que se </w:t>
      </w:r>
      <w:r w:rsidR="00A8587E" w:rsidRPr="00406901">
        <w:rPr>
          <w:rFonts w:ascii="Arial" w:eastAsia="Arial" w:hAnsi="Arial" w:cs="Arial"/>
          <w:color w:val="000000" w:themeColor="text1"/>
          <w:sz w:val="24"/>
          <w:szCs w:val="24"/>
        </w:rPr>
        <w:t>encontra na BNCC, tecend</w:t>
      </w:r>
      <w:r w:rsidR="00B3159A">
        <w:rPr>
          <w:rFonts w:ascii="Arial" w:eastAsia="Arial" w:hAnsi="Arial" w:cs="Arial"/>
          <w:color w:val="000000" w:themeColor="text1"/>
          <w:sz w:val="24"/>
          <w:szCs w:val="24"/>
        </w:rPr>
        <w:t xml:space="preserve">o elos a partir do que já expusemos </w:t>
      </w:r>
      <w:r w:rsidR="00A8587E" w:rsidRPr="00406901">
        <w:rPr>
          <w:rFonts w:ascii="Arial" w:eastAsia="Arial" w:hAnsi="Arial" w:cs="Arial"/>
          <w:color w:val="000000" w:themeColor="text1"/>
          <w:sz w:val="24"/>
          <w:szCs w:val="24"/>
        </w:rPr>
        <w:t>com base em Luckesi e Hoffmann, pois os estudantes</w:t>
      </w:r>
      <w:r w:rsidRPr="00406901">
        <w:rPr>
          <w:rFonts w:ascii="Arial" w:eastAsia="Arial" w:hAnsi="Arial" w:cs="Arial"/>
          <w:color w:val="000000" w:themeColor="text1"/>
          <w:sz w:val="24"/>
          <w:szCs w:val="24"/>
        </w:rPr>
        <w:t xml:space="preserve"> devem passar de meros telespectadores a peças realmente ativas em seu processo de ensino-aprendizagem.</w:t>
      </w:r>
      <w:r w:rsidR="002A54D2" w:rsidRPr="00406901">
        <w:rPr>
          <w:rFonts w:ascii="Arial" w:eastAsia="Arial" w:hAnsi="Arial" w:cs="Arial"/>
          <w:color w:val="000000" w:themeColor="text1"/>
          <w:sz w:val="24"/>
          <w:szCs w:val="24"/>
        </w:rPr>
        <w:t xml:space="preserve"> </w:t>
      </w:r>
    </w:p>
    <w:p w14:paraId="598BBA68" w14:textId="6D60C6F0" w:rsidR="006A14D8" w:rsidRPr="00406901" w:rsidRDefault="0075073D" w:rsidP="007C2229">
      <w:pPr>
        <w:pBdr>
          <w:top w:val="nil"/>
          <w:left w:val="nil"/>
          <w:bottom w:val="nil"/>
          <w:right w:val="nil"/>
          <w:between w:val="nil"/>
        </w:pBdr>
        <w:spacing w:after="0" w:line="360" w:lineRule="auto"/>
        <w:ind w:right="113" w:firstLine="720"/>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 xml:space="preserve">A avaliação escolar de acordo com a BNCC tem um papel central na educação dos alunos e não pode ser feita somente no final do ano letivo. </w:t>
      </w:r>
      <w:r w:rsidR="00A8587E" w:rsidRPr="00406901">
        <w:rPr>
          <w:rFonts w:ascii="Arial" w:eastAsia="Arial" w:hAnsi="Arial" w:cs="Arial"/>
          <w:color w:val="000000" w:themeColor="text1"/>
          <w:sz w:val="24"/>
          <w:szCs w:val="24"/>
        </w:rPr>
        <w:t xml:space="preserve"> Em consonância com </w:t>
      </w:r>
      <w:r w:rsidR="00371421" w:rsidRPr="00406901">
        <w:rPr>
          <w:rFonts w:ascii="Arial" w:eastAsia="Arial" w:hAnsi="Arial" w:cs="Arial"/>
          <w:color w:val="000000" w:themeColor="text1"/>
          <w:sz w:val="24"/>
          <w:szCs w:val="24"/>
        </w:rPr>
        <w:t xml:space="preserve"> </w:t>
      </w:r>
      <w:r w:rsidR="00DD5191" w:rsidRPr="00406901">
        <w:rPr>
          <w:rFonts w:ascii="Arial" w:eastAsia="Arial" w:hAnsi="Arial" w:cs="Arial"/>
          <w:color w:val="000000" w:themeColor="text1"/>
          <w:sz w:val="24"/>
          <w:szCs w:val="24"/>
        </w:rPr>
        <w:t>L</w:t>
      </w:r>
      <w:r w:rsidR="00A8587E" w:rsidRPr="00406901">
        <w:rPr>
          <w:rFonts w:ascii="Arial" w:eastAsia="Arial" w:hAnsi="Arial" w:cs="Arial"/>
          <w:color w:val="000000" w:themeColor="text1"/>
          <w:sz w:val="24"/>
          <w:szCs w:val="24"/>
        </w:rPr>
        <w:t xml:space="preserve">uckesi </w:t>
      </w:r>
      <w:r w:rsidR="00371421" w:rsidRPr="00406901">
        <w:rPr>
          <w:rFonts w:ascii="Arial" w:eastAsia="Arial" w:hAnsi="Arial" w:cs="Arial"/>
          <w:color w:val="000000" w:themeColor="text1"/>
          <w:sz w:val="24"/>
          <w:szCs w:val="24"/>
        </w:rPr>
        <w:t>(2008</w:t>
      </w:r>
      <w:r w:rsidR="00FC424B" w:rsidRPr="00406901">
        <w:rPr>
          <w:rFonts w:ascii="Arial" w:eastAsia="Arial" w:hAnsi="Arial" w:cs="Arial"/>
          <w:color w:val="000000" w:themeColor="text1"/>
          <w:sz w:val="24"/>
          <w:szCs w:val="24"/>
        </w:rPr>
        <w:t>, p.</w:t>
      </w:r>
      <w:r w:rsidR="00D74E5C" w:rsidRPr="00406901">
        <w:rPr>
          <w:rFonts w:ascii="Arial" w:eastAsia="Arial" w:hAnsi="Arial" w:cs="Arial"/>
          <w:color w:val="000000" w:themeColor="text1"/>
          <w:sz w:val="24"/>
          <w:szCs w:val="24"/>
        </w:rPr>
        <w:t>14</w:t>
      </w:r>
      <w:r w:rsidR="006B020B" w:rsidRPr="00406901">
        <w:rPr>
          <w:rFonts w:ascii="Arial" w:eastAsia="Arial" w:hAnsi="Arial" w:cs="Arial"/>
          <w:color w:val="000000" w:themeColor="text1"/>
          <w:sz w:val="24"/>
          <w:szCs w:val="24"/>
        </w:rPr>
        <w:t>3</w:t>
      </w:r>
      <w:r w:rsidR="00A8587E" w:rsidRPr="00406901">
        <w:rPr>
          <w:rFonts w:ascii="Arial" w:eastAsia="Arial" w:hAnsi="Arial" w:cs="Arial"/>
          <w:color w:val="000000" w:themeColor="text1"/>
          <w:sz w:val="24"/>
          <w:szCs w:val="24"/>
        </w:rPr>
        <w:t>) ao</w:t>
      </w:r>
      <w:r w:rsidR="00371421" w:rsidRPr="00406901">
        <w:rPr>
          <w:rFonts w:ascii="Arial" w:eastAsia="Arial" w:hAnsi="Arial" w:cs="Arial"/>
          <w:color w:val="000000" w:themeColor="text1"/>
          <w:sz w:val="24"/>
          <w:szCs w:val="24"/>
        </w:rPr>
        <w:t xml:space="preserve"> afirma</w:t>
      </w:r>
      <w:r w:rsidR="00A8587E" w:rsidRPr="00406901">
        <w:rPr>
          <w:rFonts w:ascii="Arial" w:eastAsia="Arial" w:hAnsi="Arial" w:cs="Arial"/>
          <w:color w:val="000000" w:themeColor="text1"/>
          <w:sz w:val="24"/>
          <w:szCs w:val="24"/>
        </w:rPr>
        <w:t xml:space="preserve">r </w:t>
      </w:r>
      <w:r w:rsidR="00371421" w:rsidRPr="00406901">
        <w:rPr>
          <w:rFonts w:ascii="Arial" w:eastAsia="Arial" w:hAnsi="Arial" w:cs="Arial"/>
          <w:color w:val="000000" w:themeColor="text1"/>
          <w:sz w:val="24"/>
          <w:szCs w:val="24"/>
        </w:rPr>
        <w:t>que</w:t>
      </w:r>
      <w:r w:rsidRPr="00406901">
        <w:rPr>
          <w:rFonts w:ascii="Arial" w:eastAsia="Arial" w:hAnsi="Arial" w:cs="Arial"/>
          <w:color w:val="000000" w:themeColor="text1"/>
          <w:sz w:val="24"/>
          <w:szCs w:val="24"/>
        </w:rPr>
        <w:t xml:space="preserve"> </w:t>
      </w:r>
      <w:r w:rsidR="00A42752" w:rsidRPr="00406901">
        <w:rPr>
          <w:rFonts w:ascii="Arial" w:eastAsia="Arial" w:hAnsi="Arial" w:cs="Arial"/>
          <w:color w:val="000000" w:themeColor="text1"/>
          <w:sz w:val="24"/>
          <w:szCs w:val="24"/>
        </w:rPr>
        <w:t>“</w:t>
      </w:r>
      <w:r w:rsidRPr="00406901">
        <w:rPr>
          <w:rFonts w:ascii="Arial" w:eastAsia="Arial" w:hAnsi="Arial" w:cs="Arial"/>
          <w:color w:val="000000" w:themeColor="text1"/>
          <w:sz w:val="24"/>
          <w:szCs w:val="24"/>
        </w:rPr>
        <w:t xml:space="preserve">os professores precisam realizar </w:t>
      </w:r>
      <w:r w:rsidR="009C7277" w:rsidRPr="00406901">
        <w:rPr>
          <w:rFonts w:ascii="Arial" w:eastAsia="Arial" w:hAnsi="Arial" w:cs="Arial"/>
          <w:color w:val="000000" w:themeColor="text1"/>
          <w:sz w:val="24"/>
          <w:szCs w:val="24"/>
        </w:rPr>
        <w:t xml:space="preserve">o método de soluções de </w:t>
      </w:r>
      <w:r w:rsidR="009C7459" w:rsidRPr="00406901">
        <w:rPr>
          <w:rFonts w:ascii="Arial" w:eastAsia="Arial" w:hAnsi="Arial" w:cs="Arial"/>
          <w:color w:val="000000" w:themeColor="text1"/>
          <w:sz w:val="24"/>
          <w:szCs w:val="24"/>
        </w:rPr>
        <w:t xml:space="preserve">problemas para que o aluno exercite </w:t>
      </w:r>
      <w:r w:rsidR="00D74E5C" w:rsidRPr="00406901">
        <w:rPr>
          <w:rFonts w:ascii="Arial" w:eastAsia="Arial" w:hAnsi="Arial" w:cs="Arial"/>
          <w:color w:val="000000" w:themeColor="text1"/>
          <w:sz w:val="24"/>
          <w:szCs w:val="24"/>
        </w:rPr>
        <w:t>u</w:t>
      </w:r>
      <w:r w:rsidR="00FF31C0" w:rsidRPr="00406901">
        <w:rPr>
          <w:rFonts w:ascii="Arial" w:eastAsia="Arial" w:hAnsi="Arial" w:cs="Arial"/>
          <w:color w:val="000000" w:themeColor="text1"/>
          <w:sz w:val="24"/>
          <w:szCs w:val="24"/>
        </w:rPr>
        <w:t xml:space="preserve">m caminho de </w:t>
      </w:r>
      <w:r w:rsidR="00C65E4C">
        <w:rPr>
          <w:rFonts w:ascii="Arial" w:eastAsia="Arial" w:hAnsi="Arial" w:cs="Arial"/>
          <w:color w:val="000000" w:themeColor="text1"/>
          <w:sz w:val="24"/>
          <w:szCs w:val="24"/>
        </w:rPr>
        <w:t>independência [...]”</w:t>
      </w:r>
    </w:p>
    <w:p w14:paraId="1AB89F15" w14:textId="4DD54860" w:rsidR="00A8587E" w:rsidRPr="00406901" w:rsidRDefault="00A8587E" w:rsidP="007C2229">
      <w:pPr>
        <w:pBdr>
          <w:top w:val="nil"/>
          <w:left w:val="nil"/>
          <w:bottom w:val="nil"/>
          <w:right w:val="nil"/>
          <w:between w:val="nil"/>
        </w:pBdr>
        <w:spacing w:after="0" w:line="360" w:lineRule="auto"/>
        <w:ind w:right="113" w:firstLine="720"/>
        <w:jc w:val="both"/>
        <w:rPr>
          <w:rFonts w:ascii="Arial" w:hAnsi="Arial" w:cs="Arial"/>
          <w:color w:val="000000" w:themeColor="text1"/>
          <w:sz w:val="24"/>
          <w:szCs w:val="24"/>
          <w:shd w:val="clear" w:color="auto" w:fill="FFFFFF"/>
        </w:rPr>
      </w:pPr>
      <w:r w:rsidRPr="00406901">
        <w:rPr>
          <w:rFonts w:ascii="Arial" w:eastAsia="Times New Roman" w:hAnsi="Arial" w:cs="Arial"/>
          <w:color w:val="000000" w:themeColor="text1"/>
          <w:sz w:val="24"/>
          <w:szCs w:val="24"/>
          <w:shd w:val="clear" w:color="auto" w:fill="FFFFFF"/>
        </w:rPr>
        <w:t>Então, considerando que avaliar sempre foi baseada em notas e provas, ou seja, aquela que fornece um resultado mensurável, o que dá aos pais e alunos maior segurança em termos de controle, pode-se dizer que</w:t>
      </w:r>
      <w:r w:rsidRPr="00406901">
        <w:rPr>
          <w:rFonts w:ascii="Arial" w:hAnsi="Arial" w:cs="Arial"/>
          <w:color w:val="000000" w:themeColor="text1"/>
          <w:sz w:val="24"/>
          <w:szCs w:val="24"/>
          <w:shd w:val="clear" w:color="auto" w:fill="FFFFFF"/>
        </w:rPr>
        <w:t xml:space="preserve"> a melhor forma de realizar tal processo, é conhecer e poder avaliar as ações pedagógicas do dia a dia em sala de modo que as ações avaliadoras atendam ao mesmo tempo os processos individuais e coletivos</w:t>
      </w:r>
      <w:r w:rsidR="00393324" w:rsidRPr="00406901">
        <w:rPr>
          <w:rFonts w:ascii="Arial" w:hAnsi="Arial" w:cs="Arial"/>
          <w:color w:val="000000" w:themeColor="text1"/>
          <w:sz w:val="24"/>
          <w:szCs w:val="24"/>
          <w:shd w:val="clear" w:color="auto" w:fill="FFFFFF"/>
        </w:rPr>
        <w:t>.</w:t>
      </w:r>
    </w:p>
    <w:p w14:paraId="0A465821" w14:textId="7056FE27" w:rsidR="00393324" w:rsidRPr="00406901" w:rsidRDefault="00393324" w:rsidP="007C2229">
      <w:pPr>
        <w:pBdr>
          <w:top w:val="nil"/>
          <w:left w:val="nil"/>
          <w:bottom w:val="nil"/>
          <w:right w:val="nil"/>
          <w:between w:val="nil"/>
        </w:pBdr>
        <w:spacing w:after="0" w:line="360" w:lineRule="auto"/>
        <w:ind w:right="113" w:firstLine="720"/>
        <w:jc w:val="both"/>
        <w:rPr>
          <w:rFonts w:ascii="Arial" w:eastAsia="Arial" w:hAnsi="Arial" w:cs="Arial"/>
          <w:color w:val="000000" w:themeColor="text1"/>
          <w:sz w:val="24"/>
          <w:szCs w:val="24"/>
        </w:rPr>
      </w:pPr>
      <w:r w:rsidRPr="00406901">
        <w:rPr>
          <w:rFonts w:ascii="Arial" w:hAnsi="Arial" w:cs="Arial"/>
          <w:color w:val="000000" w:themeColor="text1"/>
          <w:sz w:val="24"/>
          <w:szCs w:val="24"/>
          <w:shd w:val="clear" w:color="auto" w:fill="FFFFFF"/>
        </w:rPr>
        <w:t>Esse sentido encontra respaldo na BNCC em relação ao processo de avaliação para os anos iniciais, pois supõe que:</w:t>
      </w:r>
    </w:p>
    <w:p w14:paraId="6C9B5741" w14:textId="60B3775E" w:rsidR="0075035B" w:rsidRPr="00406901" w:rsidRDefault="0075035B" w:rsidP="00C9188E">
      <w:pPr>
        <w:spacing w:after="0" w:line="360" w:lineRule="auto"/>
        <w:ind w:left="2268"/>
        <w:jc w:val="both"/>
        <w:rPr>
          <w:rFonts w:ascii="Arial" w:hAnsi="Arial" w:cs="Arial"/>
          <w:color w:val="000000" w:themeColor="text1"/>
          <w:sz w:val="24"/>
          <w:szCs w:val="24"/>
        </w:rPr>
      </w:pPr>
    </w:p>
    <w:p w14:paraId="385FE778" w14:textId="7A4BFDEE" w:rsidR="004A53EE" w:rsidRPr="00406901" w:rsidRDefault="006A14D8" w:rsidP="00393324">
      <w:pPr>
        <w:spacing w:after="0" w:line="240" w:lineRule="auto"/>
        <w:ind w:left="2268"/>
        <w:jc w:val="both"/>
        <w:rPr>
          <w:rFonts w:ascii="Arial" w:hAnsi="Arial" w:cs="Arial"/>
          <w:color w:val="000000" w:themeColor="text1"/>
        </w:rPr>
      </w:pPr>
      <w:r w:rsidRPr="00406901">
        <w:rPr>
          <w:rFonts w:ascii="Arial" w:hAnsi="Arial" w:cs="Arial"/>
          <w:color w:val="000000" w:themeColor="text1"/>
        </w:rPr>
        <w:t xml:space="preserve">ao valorizar as situações lúdicas de aprendizagem, aponta para a necessária articulação com as experiências vivenciadas na Educação </w:t>
      </w:r>
      <w:r w:rsidRPr="00406901">
        <w:rPr>
          <w:rFonts w:ascii="Arial" w:hAnsi="Arial" w:cs="Arial"/>
          <w:color w:val="000000" w:themeColor="text1"/>
        </w:rPr>
        <w:lastRenderedPageBreak/>
        <w:t xml:space="preserve">Infantil. Tal articulação precisa prever tanto a progressiva sistematização dessas experiências quanto o desenvolvimento, pelos alunos, de novas formas de relação com o mundo, novas possibilidades de ler e formular hipóteses sobre os fenômenos, de testá-las, de refutá-las, de elaborar conclusões, em uma atitude ativa na construção de conhecimentos. Nesse período da vida, as crianças estão vivendo mudanças importantes em seu processo de desenvolvimento que repercutem em suas relações consigo mesmas, com os outros e com o </w:t>
      </w:r>
      <w:r w:rsidR="00393324" w:rsidRPr="00406901">
        <w:rPr>
          <w:rFonts w:ascii="Arial" w:hAnsi="Arial" w:cs="Arial"/>
          <w:color w:val="000000" w:themeColor="text1"/>
        </w:rPr>
        <w:t>mundo</w:t>
      </w:r>
      <w:r w:rsidR="00E73ABA" w:rsidRPr="00406901">
        <w:rPr>
          <w:rFonts w:ascii="Arial" w:hAnsi="Arial" w:cs="Arial"/>
          <w:color w:val="000000" w:themeColor="text1"/>
        </w:rPr>
        <w:t>.</w:t>
      </w:r>
      <w:r w:rsidR="00AC6250" w:rsidRPr="00406901">
        <w:rPr>
          <w:rFonts w:ascii="Arial" w:eastAsia="Arial" w:hAnsi="Arial" w:cs="Arial"/>
          <w:color w:val="000000" w:themeColor="text1"/>
        </w:rPr>
        <w:t xml:space="preserve"> (BRASIL, 2017</w:t>
      </w:r>
      <w:r w:rsidR="00393324" w:rsidRPr="00406901">
        <w:rPr>
          <w:rFonts w:ascii="Arial" w:eastAsia="Arial" w:hAnsi="Arial" w:cs="Arial"/>
          <w:color w:val="000000" w:themeColor="text1"/>
        </w:rPr>
        <w:t>, p. 58)</w:t>
      </w:r>
    </w:p>
    <w:p w14:paraId="1E4BB4C0" w14:textId="77777777" w:rsidR="00393324" w:rsidRPr="00406901" w:rsidRDefault="00393324" w:rsidP="00393324">
      <w:pPr>
        <w:spacing w:after="0" w:line="240" w:lineRule="auto"/>
        <w:ind w:left="2268"/>
        <w:jc w:val="both"/>
        <w:rPr>
          <w:rFonts w:ascii="Arial" w:hAnsi="Arial" w:cs="Arial"/>
          <w:color w:val="000000" w:themeColor="text1"/>
        </w:rPr>
      </w:pPr>
    </w:p>
    <w:p w14:paraId="4222DE09" w14:textId="5F7BD145" w:rsidR="00307B01" w:rsidRPr="00406901" w:rsidRDefault="00393324" w:rsidP="00393324">
      <w:pPr>
        <w:shd w:val="clear" w:color="auto" w:fill="FFFFFF"/>
        <w:spacing w:after="60" w:line="360" w:lineRule="auto"/>
        <w:ind w:firstLine="720"/>
        <w:jc w:val="both"/>
        <w:rPr>
          <w:rFonts w:ascii="Arial" w:hAnsi="Arial" w:cs="Arial"/>
          <w:color w:val="000000" w:themeColor="text1"/>
          <w:sz w:val="24"/>
          <w:szCs w:val="24"/>
          <w:shd w:val="clear" w:color="auto" w:fill="FFFFFF"/>
        </w:rPr>
      </w:pPr>
      <w:r w:rsidRPr="00406901">
        <w:rPr>
          <w:rFonts w:ascii="Arial" w:hAnsi="Arial" w:cs="Arial"/>
          <w:bCs/>
          <w:color w:val="000000" w:themeColor="text1"/>
          <w:sz w:val="24"/>
          <w:szCs w:val="24"/>
          <w:shd w:val="clear" w:color="auto" w:fill="FFFFFF"/>
        </w:rPr>
        <w:t>Assim sendo, pensando nas propostas de avaliação de acordo com a BNCC e o que Luckesi e Hoffmann abordam sobre o ato de avaliar é importante ressaltar que a avaliação é compreendida como algo amplo, pois assume um papel essencial no processo de aprendizagem dos alunos aos anos iniciais e identificar por acompanhamento o que</w:t>
      </w:r>
      <w:r w:rsidR="006A14D8" w:rsidRPr="00406901">
        <w:rPr>
          <w:rFonts w:ascii="Arial" w:hAnsi="Arial" w:cs="Arial"/>
          <w:bCs/>
          <w:color w:val="000000" w:themeColor="text1"/>
          <w:sz w:val="24"/>
          <w:szCs w:val="24"/>
          <w:shd w:val="clear" w:color="auto" w:fill="FFFFFF"/>
        </w:rPr>
        <w:t xml:space="preserve"> os estudantes sabem é condição fundamental para favorecer a escolha de estratégias didáticas que permitam ao professor provocar o </w:t>
      </w:r>
      <w:r w:rsidR="00371421" w:rsidRPr="00406901">
        <w:rPr>
          <w:rFonts w:ascii="Arial" w:hAnsi="Arial" w:cs="Arial"/>
          <w:bCs/>
          <w:color w:val="000000" w:themeColor="text1"/>
          <w:sz w:val="24"/>
          <w:szCs w:val="24"/>
          <w:shd w:val="clear" w:color="auto" w:fill="FFFFFF"/>
        </w:rPr>
        <w:t>aluno</w:t>
      </w:r>
      <w:r w:rsidR="006A14D8" w:rsidRPr="00406901">
        <w:rPr>
          <w:rFonts w:ascii="Arial" w:hAnsi="Arial" w:cs="Arial"/>
          <w:bCs/>
          <w:color w:val="000000" w:themeColor="text1"/>
          <w:sz w:val="24"/>
          <w:szCs w:val="24"/>
          <w:shd w:val="clear" w:color="auto" w:fill="FFFFFF"/>
        </w:rPr>
        <w:t xml:space="preserve"> na construção de conhecimentos novos. </w:t>
      </w:r>
    </w:p>
    <w:p w14:paraId="6E016FAB" w14:textId="2890089A" w:rsidR="00007D6B" w:rsidRPr="00406901" w:rsidRDefault="00393324" w:rsidP="000D40F4">
      <w:pPr>
        <w:pBdr>
          <w:top w:val="nil"/>
          <w:left w:val="nil"/>
          <w:bottom w:val="nil"/>
          <w:right w:val="nil"/>
          <w:between w:val="nil"/>
        </w:pBdr>
        <w:spacing w:after="0" w:line="360" w:lineRule="auto"/>
        <w:ind w:right="113" w:firstLine="720"/>
        <w:jc w:val="both"/>
        <w:rPr>
          <w:rFonts w:ascii="Arial" w:eastAsia="Times New Roman" w:hAnsi="Arial" w:cs="Arial"/>
          <w:bCs/>
          <w:iCs/>
          <w:color w:val="000000" w:themeColor="text1"/>
        </w:rPr>
      </w:pPr>
      <w:r w:rsidRPr="00406901">
        <w:rPr>
          <w:rFonts w:ascii="Arial" w:hAnsi="Arial" w:cs="Arial"/>
          <w:bCs/>
          <w:color w:val="000000" w:themeColor="text1"/>
          <w:sz w:val="24"/>
          <w:szCs w:val="24"/>
          <w:shd w:val="clear" w:color="auto" w:fill="FFFFFF"/>
        </w:rPr>
        <w:t>Outro aspecto a considerar é que a</w:t>
      </w:r>
      <w:r w:rsidR="00CB44DC" w:rsidRPr="00406901">
        <w:rPr>
          <w:rFonts w:ascii="Arial" w:hAnsi="Arial" w:cs="Arial"/>
          <w:bCs/>
          <w:color w:val="000000" w:themeColor="text1"/>
          <w:sz w:val="24"/>
          <w:szCs w:val="24"/>
          <w:shd w:val="clear" w:color="auto" w:fill="FFFFFF"/>
        </w:rPr>
        <w:t xml:space="preserve"> natureza do conteúdo também determina</w:t>
      </w:r>
      <w:r w:rsidR="00371421" w:rsidRPr="00406901">
        <w:rPr>
          <w:rFonts w:ascii="Arial" w:hAnsi="Arial" w:cs="Arial"/>
          <w:bCs/>
          <w:color w:val="000000" w:themeColor="text1"/>
          <w:sz w:val="24"/>
          <w:szCs w:val="24"/>
          <w:shd w:val="clear" w:color="auto" w:fill="FFFFFF"/>
        </w:rPr>
        <w:t xml:space="preserve"> subsídios necessários para o aprimoramento</w:t>
      </w:r>
      <w:r w:rsidR="00307B01" w:rsidRPr="00406901">
        <w:rPr>
          <w:rFonts w:ascii="Arial" w:hAnsi="Arial" w:cs="Arial"/>
          <w:bCs/>
          <w:color w:val="000000" w:themeColor="text1"/>
          <w:sz w:val="24"/>
          <w:szCs w:val="24"/>
          <w:shd w:val="clear" w:color="auto" w:fill="FFFFFF"/>
        </w:rPr>
        <w:t xml:space="preserve"> da pratica dos professores quanto a forma de avaliar, como por exemplo: atender as necessidades da equipe, </w:t>
      </w:r>
      <w:r w:rsidR="00307B01" w:rsidRPr="00406901">
        <w:rPr>
          <w:rFonts w:ascii="Arial" w:eastAsia="Times New Roman" w:hAnsi="Arial" w:cs="Arial"/>
          <w:color w:val="000000" w:themeColor="text1"/>
          <w:sz w:val="24"/>
          <w:szCs w:val="24"/>
        </w:rPr>
        <w:t>estimular a postura de </w:t>
      </w:r>
      <w:r w:rsidR="00307B01" w:rsidRPr="00406901">
        <w:rPr>
          <w:rFonts w:ascii="Arial" w:eastAsia="Times New Roman" w:hAnsi="Arial" w:cs="Arial"/>
          <w:bCs/>
          <w:color w:val="000000" w:themeColor="text1"/>
          <w:sz w:val="24"/>
          <w:szCs w:val="24"/>
        </w:rPr>
        <w:t>professor</w:t>
      </w:r>
      <w:r w:rsidR="00307B01" w:rsidRPr="00406901">
        <w:rPr>
          <w:rFonts w:ascii="Arial" w:eastAsia="Times New Roman" w:hAnsi="Arial" w:cs="Arial"/>
          <w:color w:val="000000" w:themeColor="text1"/>
          <w:sz w:val="24"/>
          <w:szCs w:val="24"/>
        </w:rPr>
        <w:t xml:space="preserve">-pesquisador, </w:t>
      </w:r>
      <w:r w:rsidR="005B69D8" w:rsidRPr="00406901">
        <w:rPr>
          <w:rFonts w:ascii="Arial" w:eastAsia="Times New Roman" w:hAnsi="Arial" w:cs="Arial"/>
          <w:color w:val="000000" w:themeColor="text1"/>
          <w:sz w:val="24"/>
          <w:szCs w:val="24"/>
        </w:rPr>
        <w:t>p</w:t>
      </w:r>
      <w:r w:rsidR="00307B01" w:rsidRPr="00406901">
        <w:rPr>
          <w:rFonts w:ascii="Arial" w:eastAsia="Times New Roman" w:hAnsi="Arial" w:cs="Arial"/>
          <w:color w:val="000000" w:themeColor="text1"/>
          <w:sz w:val="24"/>
          <w:szCs w:val="24"/>
        </w:rPr>
        <w:t xml:space="preserve">romover seminários com profissionais sobre o tema avaliação processual e formativa com foco </w:t>
      </w:r>
      <w:r w:rsidR="005B69D8" w:rsidRPr="00406901">
        <w:rPr>
          <w:rFonts w:ascii="Arial" w:eastAsia="Times New Roman" w:hAnsi="Arial" w:cs="Arial"/>
          <w:color w:val="000000" w:themeColor="text1"/>
          <w:sz w:val="24"/>
          <w:szCs w:val="24"/>
        </w:rPr>
        <w:t>n</w:t>
      </w:r>
      <w:r w:rsidR="00307B01" w:rsidRPr="00406901">
        <w:rPr>
          <w:rFonts w:ascii="Arial" w:eastAsia="Times New Roman" w:hAnsi="Arial" w:cs="Arial"/>
          <w:color w:val="000000" w:themeColor="text1"/>
          <w:sz w:val="24"/>
          <w:szCs w:val="24"/>
        </w:rPr>
        <w:t xml:space="preserve">os anos </w:t>
      </w:r>
      <w:r w:rsidR="0075035B" w:rsidRPr="00406901">
        <w:rPr>
          <w:rFonts w:ascii="Arial" w:eastAsia="Times New Roman" w:hAnsi="Arial" w:cs="Arial"/>
          <w:color w:val="000000" w:themeColor="text1"/>
          <w:sz w:val="24"/>
          <w:szCs w:val="24"/>
        </w:rPr>
        <w:t>iniciais, alinhar</w:t>
      </w:r>
      <w:r w:rsidR="00307B01" w:rsidRPr="00406901">
        <w:rPr>
          <w:rFonts w:ascii="Arial" w:eastAsia="Times New Roman" w:hAnsi="Arial" w:cs="Arial"/>
          <w:color w:val="000000" w:themeColor="text1"/>
          <w:sz w:val="24"/>
          <w:szCs w:val="24"/>
        </w:rPr>
        <w:t xml:space="preserve"> a capacitação com o objetivo da escola</w:t>
      </w:r>
      <w:r w:rsidR="0075035B" w:rsidRPr="00406901">
        <w:rPr>
          <w:rFonts w:ascii="Arial" w:eastAsia="Times New Roman" w:hAnsi="Arial" w:cs="Arial"/>
          <w:color w:val="000000" w:themeColor="text1"/>
          <w:sz w:val="24"/>
          <w:szCs w:val="24"/>
        </w:rPr>
        <w:t xml:space="preserve"> e</w:t>
      </w:r>
      <w:r w:rsidR="00307B01" w:rsidRPr="00406901">
        <w:rPr>
          <w:rFonts w:ascii="Arial" w:hAnsi="Arial" w:cs="Arial"/>
          <w:color w:val="000000" w:themeColor="text1"/>
          <w:sz w:val="24"/>
          <w:szCs w:val="24"/>
          <w:shd w:val="clear" w:color="auto" w:fill="FFFFFF"/>
        </w:rPr>
        <w:t xml:space="preserve"> a promoção de reuniões de discussão periodicamente.</w:t>
      </w:r>
      <w:r w:rsidR="00007D6B" w:rsidRPr="00406901">
        <w:rPr>
          <w:rFonts w:ascii="Arial" w:hAnsi="Arial" w:cs="Arial"/>
          <w:color w:val="000000" w:themeColor="text1"/>
          <w:sz w:val="24"/>
          <w:szCs w:val="24"/>
          <w:shd w:val="clear" w:color="auto" w:fill="FFFFFF"/>
        </w:rPr>
        <w:t xml:space="preserve"> </w:t>
      </w:r>
    </w:p>
    <w:p w14:paraId="04919E4E" w14:textId="3059A94D" w:rsidR="00393324" w:rsidRPr="00406901" w:rsidRDefault="00007D6B" w:rsidP="00007D6B">
      <w:pPr>
        <w:pBdr>
          <w:top w:val="nil"/>
          <w:left w:val="nil"/>
          <w:bottom w:val="nil"/>
          <w:right w:val="nil"/>
          <w:between w:val="nil"/>
        </w:pBdr>
        <w:spacing w:after="0" w:line="360" w:lineRule="auto"/>
        <w:ind w:right="113" w:firstLine="720"/>
        <w:jc w:val="both"/>
        <w:rPr>
          <w:rFonts w:ascii="Arial" w:hAnsi="Arial" w:cs="Arial"/>
          <w:bCs/>
          <w:color w:val="000000" w:themeColor="text1"/>
          <w:sz w:val="24"/>
          <w:szCs w:val="24"/>
        </w:rPr>
      </w:pPr>
      <w:r w:rsidRPr="00406901">
        <w:rPr>
          <w:rFonts w:ascii="Arial" w:hAnsi="Arial" w:cs="Arial"/>
          <w:color w:val="000000" w:themeColor="text1"/>
          <w:sz w:val="24"/>
          <w:szCs w:val="24"/>
          <w:shd w:val="clear" w:color="auto" w:fill="FFFFFF"/>
        </w:rPr>
        <w:t xml:space="preserve">Em síntese, compreendemos que </w:t>
      </w:r>
      <w:r w:rsidRPr="00406901">
        <w:rPr>
          <w:rFonts w:ascii="Arial" w:hAnsi="Arial" w:cs="Arial"/>
          <w:bCs/>
          <w:color w:val="000000" w:themeColor="text1"/>
          <w:sz w:val="24"/>
          <w:szCs w:val="24"/>
        </w:rPr>
        <w:t>a avaliação é indissociável da educação, por isso deve levar a ação, reflexão, observação e investigação, ampliando as possibilidades próprias dos alunos e c</w:t>
      </w:r>
      <w:r w:rsidR="00393324" w:rsidRPr="00406901">
        <w:rPr>
          <w:rFonts w:ascii="Arial" w:hAnsi="Arial" w:cs="Arial"/>
          <w:bCs/>
          <w:color w:val="000000" w:themeColor="text1"/>
          <w:sz w:val="24"/>
          <w:szCs w:val="24"/>
        </w:rPr>
        <w:t>om</w:t>
      </w:r>
      <w:r w:rsidRPr="00406901">
        <w:rPr>
          <w:rFonts w:ascii="Arial" w:hAnsi="Arial" w:cs="Arial"/>
          <w:bCs/>
          <w:color w:val="000000" w:themeColor="text1"/>
          <w:sz w:val="24"/>
          <w:szCs w:val="24"/>
        </w:rPr>
        <w:t>preender as dificuldades ancora o</w:t>
      </w:r>
      <w:r w:rsidR="00393324" w:rsidRPr="00406901">
        <w:rPr>
          <w:rFonts w:ascii="Arial" w:hAnsi="Arial" w:cs="Arial"/>
          <w:bCs/>
          <w:color w:val="000000" w:themeColor="text1"/>
          <w:sz w:val="24"/>
          <w:szCs w:val="24"/>
        </w:rPr>
        <w:t xml:space="preserve"> princípio de descentralização, </w:t>
      </w:r>
      <w:r w:rsidRPr="00406901">
        <w:rPr>
          <w:rFonts w:ascii="Arial" w:hAnsi="Arial" w:cs="Arial"/>
          <w:bCs/>
          <w:color w:val="000000" w:themeColor="text1"/>
          <w:sz w:val="24"/>
          <w:szCs w:val="24"/>
        </w:rPr>
        <w:t xml:space="preserve">possibilitando </w:t>
      </w:r>
      <w:r w:rsidR="00393324" w:rsidRPr="00406901">
        <w:rPr>
          <w:rFonts w:ascii="Arial" w:hAnsi="Arial" w:cs="Arial"/>
          <w:bCs/>
          <w:color w:val="000000" w:themeColor="text1"/>
          <w:sz w:val="24"/>
          <w:szCs w:val="24"/>
        </w:rPr>
        <w:t>ver as coisas do ponto de vista dos outros.</w:t>
      </w:r>
      <w:r w:rsidRPr="00406901">
        <w:rPr>
          <w:rFonts w:ascii="Arial" w:hAnsi="Arial" w:cs="Arial"/>
          <w:bCs/>
          <w:color w:val="000000" w:themeColor="text1"/>
          <w:sz w:val="24"/>
          <w:szCs w:val="24"/>
        </w:rPr>
        <w:t xml:space="preserve"> </w:t>
      </w:r>
      <w:r w:rsidR="00393324" w:rsidRPr="00406901">
        <w:rPr>
          <w:rFonts w:ascii="Arial" w:hAnsi="Arial" w:cs="Arial"/>
          <w:bCs/>
          <w:color w:val="000000" w:themeColor="text1"/>
          <w:sz w:val="24"/>
          <w:szCs w:val="24"/>
        </w:rPr>
        <w:t xml:space="preserve"> </w:t>
      </w:r>
    </w:p>
    <w:p w14:paraId="5E9FF51C" w14:textId="27468F03" w:rsidR="004F2C09" w:rsidRPr="00406901" w:rsidRDefault="004F2C09" w:rsidP="00007D6B">
      <w:pPr>
        <w:shd w:val="clear" w:color="auto" w:fill="FFFFFF"/>
        <w:spacing w:after="60" w:line="360" w:lineRule="auto"/>
        <w:jc w:val="both"/>
        <w:rPr>
          <w:rFonts w:ascii="Arial" w:hAnsi="Arial" w:cs="Arial"/>
          <w:color w:val="000000" w:themeColor="text1"/>
          <w:sz w:val="24"/>
          <w:szCs w:val="24"/>
          <w:shd w:val="clear" w:color="auto" w:fill="FFFFFF"/>
        </w:rPr>
      </w:pPr>
    </w:p>
    <w:p w14:paraId="15B31CDB" w14:textId="32A3BD0D" w:rsidR="00DB1C26" w:rsidRPr="00406901" w:rsidRDefault="00B43F70" w:rsidP="00007D6B">
      <w:pPr>
        <w:pBdr>
          <w:top w:val="nil"/>
          <w:left w:val="nil"/>
          <w:bottom w:val="nil"/>
          <w:right w:val="nil"/>
          <w:between w:val="nil"/>
        </w:pBdr>
        <w:spacing w:after="0" w:line="360" w:lineRule="auto"/>
        <w:ind w:right="113"/>
        <w:jc w:val="both"/>
        <w:rPr>
          <w:rFonts w:ascii="Arial" w:hAnsi="Arial" w:cs="Arial"/>
          <w:bCs/>
          <w:color w:val="000000" w:themeColor="text1"/>
          <w:sz w:val="24"/>
          <w:szCs w:val="24"/>
          <w:shd w:val="clear" w:color="auto" w:fill="FFFFFF"/>
        </w:rPr>
      </w:pPr>
      <w:r w:rsidRPr="00406901">
        <w:rPr>
          <w:rFonts w:ascii="Arial" w:eastAsia="Arial" w:hAnsi="Arial" w:cs="Arial"/>
          <w:b/>
          <w:color w:val="000000" w:themeColor="text1"/>
          <w:sz w:val="24"/>
          <w:szCs w:val="24"/>
        </w:rPr>
        <w:t>Considerações finais</w:t>
      </w:r>
    </w:p>
    <w:p w14:paraId="165A49B0" w14:textId="011DB8EC" w:rsidR="006032AC" w:rsidRPr="00406901" w:rsidRDefault="000F6FFA" w:rsidP="00A130F5">
      <w:pPr>
        <w:pBdr>
          <w:top w:val="nil"/>
          <w:left w:val="nil"/>
          <w:bottom w:val="nil"/>
          <w:right w:val="nil"/>
          <w:between w:val="nil"/>
        </w:pBdr>
        <w:spacing w:after="0" w:line="360" w:lineRule="auto"/>
        <w:ind w:right="113" w:firstLine="720"/>
        <w:jc w:val="both"/>
        <w:rPr>
          <w:rFonts w:ascii="Arial" w:eastAsia="Arial" w:hAnsi="Arial" w:cs="Arial"/>
          <w:color w:val="000000" w:themeColor="text1"/>
          <w:sz w:val="24"/>
          <w:szCs w:val="24"/>
        </w:rPr>
      </w:pPr>
      <w:r w:rsidRPr="00406901">
        <w:rPr>
          <w:rFonts w:ascii="Arial" w:hAnsi="Arial" w:cs="Arial"/>
          <w:color w:val="000000" w:themeColor="text1"/>
          <w:sz w:val="24"/>
          <w:szCs w:val="24"/>
        </w:rPr>
        <w:t>Este</w:t>
      </w:r>
      <w:r w:rsidR="008313A9" w:rsidRPr="00406901">
        <w:rPr>
          <w:rFonts w:ascii="Arial" w:hAnsi="Arial" w:cs="Arial"/>
          <w:color w:val="000000" w:themeColor="text1"/>
          <w:sz w:val="24"/>
          <w:szCs w:val="24"/>
        </w:rPr>
        <w:t xml:space="preserve"> estudo teve como </w:t>
      </w:r>
      <w:r w:rsidR="009532CE" w:rsidRPr="00406901">
        <w:rPr>
          <w:rFonts w:ascii="Arial" w:hAnsi="Arial" w:cs="Arial"/>
          <w:color w:val="000000" w:themeColor="text1"/>
          <w:sz w:val="24"/>
          <w:szCs w:val="24"/>
        </w:rPr>
        <w:t>propósito</w:t>
      </w:r>
      <w:r w:rsidR="008313A9" w:rsidRPr="00406901">
        <w:rPr>
          <w:rFonts w:ascii="Arial" w:hAnsi="Arial" w:cs="Arial"/>
          <w:color w:val="000000" w:themeColor="text1"/>
          <w:sz w:val="24"/>
          <w:szCs w:val="24"/>
        </w:rPr>
        <w:t xml:space="preserve"> </w:t>
      </w:r>
      <w:r w:rsidR="00AC6250" w:rsidRPr="00406901">
        <w:rPr>
          <w:rFonts w:ascii="Arial" w:hAnsi="Arial" w:cs="Arial"/>
          <w:color w:val="000000" w:themeColor="text1"/>
          <w:sz w:val="24"/>
          <w:szCs w:val="24"/>
        </w:rPr>
        <w:t>analisar</w:t>
      </w:r>
      <w:r w:rsidR="008313A9" w:rsidRPr="00406901">
        <w:rPr>
          <w:rFonts w:ascii="Arial" w:hAnsi="Arial" w:cs="Arial"/>
          <w:color w:val="000000" w:themeColor="text1"/>
          <w:sz w:val="24"/>
          <w:szCs w:val="24"/>
        </w:rPr>
        <w:t xml:space="preserve"> as percepções dos teóricos Luckesi e Hoffmann, articulando a avaliação processual e formativa dos anos iniciais. Inferimos que a avaliação</w:t>
      </w:r>
      <w:r w:rsidR="00AC6250" w:rsidRPr="00406901">
        <w:rPr>
          <w:rFonts w:ascii="Arial" w:hAnsi="Arial" w:cs="Arial"/>
          <w:color w:val="000000" w:themeColor="text1"/>
          <w:sz w:val="24"/>
          <w:szCs w:val="24"/>
        </w:rPr>
        <w:t xml:space="preserve"> da aprendizagem tem</w:t>
      </w:r>
      <w:r w:rsidR="008313A9" w:rsidRPr="00406901">
        <w:rPr>
          <w:rFonts w:ascii="Arial" w:hAnsi="Arial" w:cs="Arial"/>
          <w:color w:val="000000" w:themeColor="text1"/>
          <w:sz w:val="24"/>
          <w:szCs w:val="24"/>
        </w:rPr>
        <w:t xml:space="preserve"> papel </w:t>
      </w:r>
      <w:r w:rsidR="00AC6250" w:rsidRPr="00406901">
        <w:rPr>
          <w:rFonts w:ascii="Arial" w:hAnsi="Arial" w:cs="Arial"/>
          <w:color w:val="000000" w:themeColor="text1"/>
          <w:sz w:val="24"/>
          <w:szCs w:val="24"/>
        </w:rPr>
        <w:t xml:space="preserve">essencial </w:t>
      </w:r>
      <w:r w:rsidR="008313A9" w:rsidRPr="00406901">
        <w:rPr>
          <w:rFonts w:ascii="Arial" w:hAnsi="Arial" w:cs="Arial"/>
          <w:color w:val="000000" w:themeColor="text1"/>
          <w:sz w:val="24"/>
          <w:szCs w:val="24"/>
        </w:rPr>
        <w:t xml:space="preserve">de acompanhar os alunos dos anos iniciais, verificando se os mesmos atingiram os objetivos propostos. </w:t>
      </w:r>
    </w:p>
    <w:p w14:paraId="444DC118" w14:textId="2A1DC10A" w:rsidR="0087688B" w:rsidRPr="00406901" w:rsidRDefault="000D40F4" w:rsidP="00A130F5">
      <w:pPr>
        <w:pBdr>
          <w:top w:val="nil"/>
          <w:left w:val="nil"/>
          <w:bottom w:val="nil"/>
          <w:right w:val="nil"/>
          <w:between w:val="nil"/>
        </w:pBdr>
        <w:spacing w:after="0" w:line="360" w:lineRule="auto"/>
        <w:ind w:right="113" w:firstLine="720"/>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 xml:space="preserve">A análise das percepções </w:t>
      </w:r>
      <w:r w:rsidR="006032AC" w:rsidRPr="00406901">
        <w:rPr>
          <w:rFonts w:ascii="Arial" w:eastAsia="Arial" w:hAnsi="Arial" w:cs="Arial"/>
          <w:color w:val="000000" w:themeColor="text1"/>
          <w:sz w:val="24"/>
          <w:szCs w:val="24"/>
        </w:rPr>
        <w:t>nos permitiu</w:t>
      </w:r>
      <w:r w:rsidR="00F44D70" w:rsidRPr="00406901">
        <w:rPr>
          <w:rFonts w:ascii="Arial" w:eastAsia="Arial" w:hAnsi="Arial" w:cs="Arial"/>
          <w:color w:val="000000" w:themeColor="text1"/>
          <w:sz w:val="24"/>
          <w:szCs w:val="24"/>
        </w:rPr>
        <w:t xml:space="preserve"> perceber o desafio de obter qualidade no ensino,</w:t>
      </w:r>
      <w:r w:rsidR="00442D7B" w:rsidRPr="00406901">
        <w:rPr>
          <w:rFonts w:ascii="Arial" w:eastAsia="Arial" w:hAnsi="Arial" w:cs="Arial"/>
          <w:color w:val="000000" w:themeColor="text1"/>
          <w:sz w:val="24"/>
          <w:szCs w:val="24"/>
        </w:rPr>
        <w:t xml:space="preserve"> </w:t>
      </w:r>
      <w:r w:rsidR="00F44D70" w:rsidRPr="00406901">
        <w:rPr>
          <w:rFonts w:ascii="Arial" w:eastAsia="Arial" w:hAnsi="Arial" w:cs="Arial"/>
          <w:color w:val="000000" w:themeColor="text1"/>
          <w:sz w:val="24"/>
          <w:szCs w:val="24"/>
        </w:rPr>
        <w:t>uma</w:t>
      </w:r>
      <w:r w:rsidR="006032AC" w:rsidRPr="00406901">
        <w:rPr>
          <w:rFonts w:ascii="Arial" w:eastAsia="Arial" w:hAnsi="Arial" w:cs="Arial"/>
          <w:color w:val="000000" w:themeColor="text1"/>
          <w:sz w:val="24"/>
          <w:szCs w:val="24"/>
        </w:rPr>
        <w:t xml:space="preserve"> avaliação</w:t>
      </w:r>
      <w:r w:rsidR="00442D7B" w:rsidRPr="00406901">
        <w:rPr>
          <w:rFonts w:ascii="Arial" w:eastAsia="Arial" w:hAnsi="Arial" w:cs="Arial"/>
          <w:color w:val="000000" w:themeColor="text1"/>
          <w:sz w:val="24"/>
          <w:szCs w:val="24"/>
        </w:rPr>
        <w:t xml:space="preserve"> que verifique</w:t>
      </w:r>
      <w:r w:rsidR="006032AC" w:rsidRPr="00406901">
        <w:rPr>
          <w:rFonts w:ascii="Arial" w:eastAsia="Arial" w:hAnsi="Arial" w:cs="Arial"/>
          <w:color w:val="000000" w:themeColor="text1"/>
          <w:sz w:val="24"/>
          <w:szCs w:val="24"/>
        </w:rPr>
        <w:t xml:space="preserve"> suas falas, seus erros e acertos. No entanto, compreendemos que o processo avaliativ</w:t>
      </w:r>
      <w:r w:rsidR="00D818AC" w:rsidRPr="00406901">
        <w:rPr>
          <w:rFonts w:ascii="Arial" w:eastAsia="Arial" w:hAnsi="Arial" w:cs="Arial"/>
          <w:color w:val="000000" w:themeColor="text1"/>
          <w:sz w:val="24"/>
          <w:szCs w:val="24"/>
        </w:rPr>
        <w:t xml:space="preserve">o é excludente e classificatório. Os alunos </w:t>
      </w:r>
      <w:r w:rsidR="00D818AC" w:rsidRPr="00406901">
        <w:rPr>
          <w:rFonts w:ascii="Arial" w:eastAsia="Arial" w:hAnsi="Arial" w:cs="Arial"/>
          <w:color w:val="000000" w:themeColor="text1"/>
          <w:sz w:val="24"/>
          <w:szCs w:val="24"/>
        </w:rPr>
        <w:lastRenderedPageBreak/>
        <w:t>dos anos iniciais ainda têm</w:t>
      </w:r>
      <w:r w:rsidR="006032AC" w:rsidRPr="00406901">
        <w:rPr>
          <w:rFonts w:ascii="Arial" w:eastAsia="Arial" w:hAnsi="Arial" w:cs="Arial"/>
          <w:color w:val="000000" w:themeColor="text1"/>
          <w:sz w:val="24"/>
          <w:szCs w:val="24"/>
        </w:rPr>
        <w:t xml:space="preserve"> seus conhecimentos medidos por provas e testes, e para Luckesi e Hoffmann esta não é a melhor forma de avaliar, mas sim o professor acompanhar o processo de aprendiz</w:t>
      </w:r>
      <w:r w:rsidR="006F5972" w:rsidRPr="00406901">
        <w:rPr>
          <w:rFonts w:ascii="Arial" w:eastAsia="Arial" w:hAnsi="Arial" w:cs="Arial"/>
          <w:color w:val="000000" w:themeColor="text1"/>
          <w:sz w:val="24"/>
          <w:szCs w:val="24"/>
        </w:rPr>
        <w:t>agem e propor aos alunos ideias criativas</w:t>
      </w:r>
      <w:r w:rsidR="006032AC" w:rsidRPr="00406901">
        <w:rPr>
          <w:rFonts w:ascii="Arial" w:eastAsia="Arial" w:hAnsi="Arial" w:cs="Arial"/>
          <w:color w:val="000000" w:themeColor="text1"/>
          <w:sz w:val="24"/>
          <w:szCs w:val="24"/>
        </w:rPr>
        <w:t>, debates, ativi</w:t>
      </w:r>
      <w:r w:rsidR="006F5972" w:rsidRPr="00406901">
        <w:rPr>
          <w:rFonts w:ascii="Arial" w:eastAsia="Arial" w:hAnsi="Arial" w:cs="Arial"/>
          <w:color w:val="000000" w:themeColor="text1"/>
          <w:sz w:val="24"/>
          <w:szCs w:val="24"/>
        </w:rPr>
        <w:t>dades coletivas e individuais, ouvi</w:t>
      </w:r>
      <w:r w:rsidR="006032AC" w:rsidRPr="00406901">
        <w:rPr>
          <w:rFonts w:ascii="Arial" w:eastAsia="Arial" w:hAnsi="Arial" w:cs="Arial"/>
          <w:color w:val="000000" w:themeColor="text1"/>
          <w:sz w:val="24"/>
          <w:szCs w:val="24"/>
        </w:rPr>
        <w:t>-los e valorizar suas ideias.</w:t>
      </w:r>
    </w:p>
    <w:p w14:paraId="783D37AA" w14:textId="7460A236" w:rsidR="006032AC" w:rsidRPr="00406901" w:rsidRDefault="00D818AC" w:rsidP="00A130F5">
      <w:pPr>
        <w:pBdr>
          <w:top w:val="nil"/>
          <w:left w:val="nil"/>
          <w:bottom w:val="nil"/>
          <w:right w:val="nil"/>
          <w:between w:val="nil"/>
        </w:pBdr>
        <w:spacing w:after="0" w:line="360" w:lineRule="auto"/>
        <w:ind w:right="113" w:firstLine="720"/>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Nessa perspectiva, a</w:t>
      </w:r>
      <w:r w:rsidR="006032AC" w:rsidRPr="00406901">
        <w:rPr>
          <w:rFonts w:ascii="Arial" w:eastAsia="Arial" w:hAnsi="Arial" w:cs="Arial"/>
          <w:color w:val="000000" w:themeColor="text1"/>
          <w:sz w:val="24"/>
          <w:szCs w:val="24"/>
        </w:rPr>
        <w:t xml:space="preserve"> avaliação processual e formativa precisa ser entendida como algo amplo</w:t>
      </w:r>
      <w:r w:rsidR="006F5972" w:rsidRPr="00406901">
        <w:rPr>
          <w:rFonts w:ascii="Arial" w:eastAsia="Arial" w:hAnsi="Arial" w:cs="Arial"/>
          <w:color w:val="000000" w:themeColor="text1"/>
          <w:sz w:val="24"/>
          <w:szCs w:val="24"/>
        </w:rPr>
        <w:t>,</w:t>
      </w:r>
      <w:r w:rsidR="006032AC" w:rsidRPr="00406901">
        <w:rPr>
          <w:rFonts w:ascii="Arial" w:eastAsia="Arial" w:hAnsi="Arial" w:cs="Arial"/>
          <w:color w:val="000000" w:themeColor="text1"/>
          <w:sz w:val="24"/>
          <w:szCs w:val="24"/>
        </w:rPr>
        <w:t xml:space="preserve"> pois assume um importante papel no </w:t>
      </w:r>
      <w:r w:rsidRPr="00406901">
        <w:rPr>
          <w:rFonts w:ascii="Arial" w:eastAsia="Arial" w:hAnsi="Arial" w:cs="Arial"/>
          <w:color w:val="000000" w:themeColor="text1"/>
          <w:sz w:val="24"/>
          <w:szCs w:val="24"/>
        </w:rPr>
        <w:t>processo de ensino aprendizagem, mas</w:t>
      </w:r>
      <w:r w:rsidR="006032AC" w:rsidRPr="00406901">
        <w:rPr>
          <w:rFonts w:ascii="Arial" w:eastAsia="Arial" w:hAnsi="Arial" w:cs="Arial"/>
          <w:color w:val="000000" w:themeColor="text1"/>
          <w:sz w:val="24"/>
          <w:szCs w:val="24"/>
        </w:rPr>
        <w:t xml:space="preserve"> </w:t>
      </w:r>
      <w:r w:rsidRPr="00406901">
        <w:rPr>
          <w:rFonts w:ascii="Arial" w:eastAsia="Arial" w:hAnsi="Arial" w:cs="Arial"/>
          <w:color w:val="000000" w:themeColor="text1"/>
          <w:sz w:val="24"/>
          <w:szCs w:val="24"/>
        </w:rPr>
        <w:t>as realidades das escolas ainda não estão</w:t>
      </w:r>
      <w:r w:rsidR="00442D7B" w:rsidRPr="00406901">
        <w:rPr>
          <w:rFonts w:ascii="Arial" w:eastAsia="Arial" w:hAnsi="Arial" w:cs="Arial"/>
          <w:color w:val="000000" w:themeColor="text1"/>
          <w:sz w:val="24"/>
          <w:szCs w:val="24"/>
        </w:rPr>
        <w:t xml:space="preserve"> de acordo com o que Luckesi e Hoffmann propõem em suas concepções sobre o processo de avaliar</w:t>
      </w:r>
      <w:r w:rsidR="00D80AAC" w:rsidRPr="00406901">
        <w:rPr>
          <w:rFonts w:ascii="Arial" w:eastAsia="Arial" w:hAnsi="Arial" w:cs="Arial"/>
          <w:color w:val="000000" w:themeColor="text1"/>
          <w:sz w:val="24"/>
          <w:szCs w:val="24"/>
        </w:rPr>
        <w:t>, é</w:t>
      </w:r>
      <w:r w:rsidR="00F44D70" w:rsidRPr="00406901">
        <w:rPr>
          <w:rFonts w:ascii="Arial" w:eastAsia="Arial" w:hAnsi="Arial" w:cs="Arial"/>
          <w:color w:val="000000" w:themeColor="text1"/>
          <w:sz w:val="24"/>
          <w:szCs w:val="24"/>
        </w:rPr>
        <w:t xml:space="preserve"> possível que o professor proponha</w:t>
      </w:r>
      <w:r w:rsidR="00D80AAC" w:rsidRPr="00406901">
        <w:rPr>
          <w:rFonts w:ascii="Arial" w:eastAsia="Arial" w:hAnsi="Arial" w:cs="Arial"/>
          <w:color w:val="000000" w:themeColor="text1"/>
          <w:sz w:val="24"/>
          <w:szCs w:val="24"/>
        </w:rPr>
        <w:t xml:space="preserve"> novas concepções e práticas, rompendo os paradigmas de avaliação classificatória. </w:t>
      </w:r>
    </w:p>
    <w:p w14:paraId="2BFD8F48" w14:textId="71CE8658" w:rsidR="00430297" w:rsidRPr="00406901" w:rsidRDefault="00D80AAC" w:rsidP="00A130F5">
      <w:pPr>
        <w:pBdr>
          <w:top w:val="nil"/>
          <w:left w:val="nil"/>
          <w:bottom w:val="nil"/>
          <w:right w:val="nil"/>
          <w:between w:val="nil"/>
        </w:pBdr>
        <w:spacing w:after="0" w:line="360" w:lineRule="auto"/>
        <w:ind w:right="113" w:firstLine="720"/>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t>Compreendemos também que é necessário que o professor tenha uma postura adequada no que diz respeito a forma como se aval</w:t>
      </w:r>
      <w:r w:rsidR="00F44D70" w:rsidRPr="00406901">
        <w:rPr>
          <w:rFonts w:ascii="Arial" w:eastAsia="Arial" w:hAnsi="Arial" w:cs="Arial"/>
          <w:color w:val="000000" w:themeColor="text1"/>
          <w:sz w:val="24"/>
          <w:szCs w:val="24"/>
        </w:rPr>
        <w:t>ia, pois ainda existem em nosso meio</w:t>
      </w:r>
      <w:r w:rsidRPr="00406901">
        <w:rPr>
          <w:rFonts w:ascii="Arial" w:eastAsia="Arial" w:hAnsi="Arial" w:cs="Arial"/>
          <w:color w:val="000000" w:themeColor="text1"/>
          <w:sz w:val="24"/>
          <w:szCs w:val="24"/>
        </w:rPr>
        <w:t xml:space="preserve"> instituições escolares </w:t>
      </w:r>
      <w:r w:rsidR="00D818AC" w:rsidRPr="00406901">
        <w:rPr>
          <w:rFonts w:ascii="Arial" w:eastAsia="Arial" w:hAnsi="Arial" w:cs="Arial"/>
          <w:color w:val="000000" w:themeColor="text1"/>
          <w:sz w:val="24"/>
          <w:szCs w:val="24"/>
        </w:rPr>
        <w:t>com práticas</w:t>
      </w:r>
      <w:r w:rsidRPr="00406901">
        <w:rPr>
          <w:rFonts w:ascii="Arial" w:eastAsia="Arial" w:hAnsi="Arial" w:cs="Arial"/>
          <w:color w:val="000000" w:themeColor="text1"/>
          <w:sz w:val="24"/>
          <w:szCs w:val="24"/>
        </w:rPr>
        <w:t xml:space="preserve"> que medem o conhecimento do aluno.</w:t>
      </w:r>
      <w:r w:rsidR="000755A7" w:rsidRPr="00406901">
        <w:rPr>
          <w:rFonts w:ascii="Arial" w:eastAsia="Arial" w:hAnsi="Arial" w:cs="Arial"/>
          <w:color w:val="000000" w:themeColor="text1"/>
          <w:sz w:val="24"/>
          <w:szCs w:val="24"/>
        </w:rPr>
        <w:t xml:space="preserve"> </w:t>
      </w:r>
      <w:r w:rsidR="00D818AC" w:rsidRPr="00406901">
        <w:rPr>
          <w:rFonts w:ascii="Arial" w:eastAsia="Arial" w:hAnsi="Arial" w:cs="Arial"/>
          <w:color w:val="000000" w:themeColor="text1"/>
          <w:sz w:val="24"/>
          <w:szCs w:val="24"/>
        </w:rPr>
        <w:t>E</w:t>
      </w:r>
      <w:r w:rsidR="00421D92" w:rsidRPr="00406901">
        <w:rPr>
          <w:rFonts w:ascii="Arial" w:eastAsia="Arial" w:hAnsi="Arial" w:cs="Arial"/>
          <w:color w:val="000000" w:themeColor="text1"/>
          <w:sz w:val="24"/>
          <w:szCs w:val="24"/>
        </w:rPr>
        <w:t xml:space="preserve"> </w:t>
      </w:r>
      <w:r w:rsidR="00D818AC" w:rsidRPr="00406901">
        <w:rPr>
          <w:rFonts w:ascii="Arial" w:hAnsi="Arial" w:cs="Arial"/>
          <w:color w:val="000000" w:themeColor="text1"/>
          <w:sz w:val="24"/>
          <w:szCs w:val="24"/>
        </w:rPr>
        <w:t>conforme foi apresentado</w:t>
      </w:r>
      <w:r w:rsidR="00421D92" w:rsidRPr="00406901">
        <w:rPr>
          <w:rFonts w:ascii="Arial" w:hAnsi="Arial" w:cs="Arial"/>
          <w:color w:val="000000" w:themeColor="text1"/>
          <w:sz w:val="24"/>
          <w:szCs w:val="24"/>
        </w:rPr>
        <w:t xml:space="preserve"> ao longo deste artigo,</w:t>
      </w:r>
      <w:r w:rsidR="00D818AC" w:rsidRPr="00406901">
        <w:rPr>
          <w:rFonts w:ascii="Arial" w:hAnsi="Arial" w:cs="Arial"/>
          <w:color w:val="000000" w:themeColor="text1"/>
          <w:sz w:val="24"/>
          <w:szCs w:val="24"/>
        </w:rPr>
        <w:t xml:space="preserve"> avaliação</w:t>
      </w:r>
      <w:r w:rsidR="00421D92" w:rsidRPr="00406901">
        <w:rPr>
          <w:rFonts w:ascii="Arial" w:hAnsi="Arial" w:cs="Arial"/>
          <w:color w:val="000000" w:themeColor="text1"/>
          <w:sz w:val="24"/>
          <w:szCs w:val="24"/>
        </w:rPr>
        <w:t xml:space="preserve"> é um processo abrangente, que implica uma reflexão crítica sobre a prática, no sentido de captar seus avanços, suas resistências e dificuldades a fim de possibilitar uma tomada de decisão sobre o que fazer para superar os obstáculos que impedem a aprendizagem dos alunos. </w:t>
      </w:r>
    </w:p>
    <w:p w14:paraId="30BCF3F3" w14:textId="5C3FDDF0" w:rsidR="00037ABA" w:rsidRPr="00406901" w:rsidRDefault="00037ABA" w:rsidP="00A130F5">
      <w:pPr>
        <w:pBdr>
          <w:top w:val="nil"/>
          <w:left w:val="nil"/>
          <w:bottom w:val="nil"/>
          <w:right w:val="nil"/>
          <w:between w:val="nil"/>
        </w:pBdr>
        <w:spacing w:after="0" w:line="360" w:lineRule="auto"/>
        <w:ind w:right="113" w:firstLine="720"/>
        <w:jc w:val="both"/>
        <w:rPr>
          <w:rFonts w:ascii="Arial" w:eastAsia="Arial" w:hAnsi="Arial" w:cs="Arial"/>
          <w:color w:val="000000" w:themeColor="text1"/>
          <w:sz w:val="24"/>
          <w:szCs w:val="24"/>
        </w:rPr>
      </w:pPr>
      <w:r w:rsidRPr="00406901">
        <w:rPr>
          <w:rFonts w:ascii="Arial" w:hAnsi="Arial" w:cs="Arial"/>
          <w:color w:val="000000" w:themeColor="text1"/>
          <w:sz w:val="24"/>
          <w:szCs w:val="24"/>
        </w:rPr>
        <w:t>Desse modo, a avaliação não se constitui apenas como um instrumento para aprovação ou reprovação dos alunos, mas sim um instrumento de diagnóstico de uma situação, tendo em vista a definição de encaminhamentos adequados para a sua aprendizagem.</w:t>
      </w:r>
    </w:p>
    <w:p w14:paraId="41B68F33" w14:textId="51C0B3F4" w:rsidR="00DB1C26" w:rsidRPr="00406901" w:rsidRDefault="00B3159A" w:rsidP="00A130F5">
      <w:pPr>
        <w:pBdr>
          <w:top w:val="nil"/>
          <w:left w:val="nil"/>
          <w:bottom w:val="nil"/>
          <w:right w:val="nil"/>
          <w:between w:val="nil"/>
        </w:pBdr>
        <w:spacing w:after="0" w:line="360" w:lineRule="auto"/>
        <w:ind w:right="113" w:firstLine="720"/>
        <w:jc w:val="both"/>
        <w:rPr>
          <w:rFonts w:ascii="Arial" w:hAnsi="Arial" w:cs="Arial"/>
          <w:color w:val="000000" w:themeColor="text1"/>
          <w:sz w:val="24"/>
          <w:szCs w:val="24"/>
        </w:rPr>
      </w:pPr>
      <w:r w:rsidRPr="00406901">
        <w:rPr>
          <w:rFonts w:ascii="Arial" w:hAnsi="Arial" w:cs="Arial"/>
          <w:color w:val="000000" w:themeColor="text1"/>
          <w:sz w:val="24"/>
          <w:szCs w:val="24"/>
          <w:shd w:val="clear" w:color="auto" w:fill="FFFFFF"/>
        </w:rPr>
        <w:t xml:space="preserve">Em síntese, compreendemos que </w:t>
      </w:r>
      <w:r w:rsidRPr="00406901">
        <w:rPr>
          <w:rFonts w:ascii="Arial" w:hAnsi="Arial" w:cs="Arial"/>
          <w:bCs/>
          <w:color w:val="000000" w:themeColor="text1"/>
          <w:sz w:val="24"/>
          <w:szCs w:val="24"/>
        </w:rPr>
        <w:t>a avaliação é indissociável da educação, por isso deve levar a ação</w:t>
      </w:r>
      <w:r>
        <w:rPr>
          <w:rFonts w:ascii="Arial" w:hAnsi="Arial" w:cs="Arial"/>
          <w:bCs/>
          <w:color w:val="000000" w:themeColor="text1"/>
          <w:sz w:val="24"/>
          <w:szCs w:val="24"/>
        </w:rPr>
        <w:t>.</w:t>
      </w:r>
      <w:r>
        <w:rPr>
          <w:rFonts w:ascii="Arial" w:hAnsi="Arial" w:cs="Arial"/>
          <w:color w:val="000000" w:themeColor="text1"/>
          <w:sz w:val="24"/>
          <w:szCs w:val="24"/>
        </w:rPr>
        <w:t xml:space="preserve"> É</w:t>
      </w:r>
      <w:r w:rsidR="00037ABA" w:rsidRPr="00406901">
        <w:rPr>
          <w:rFonts w:ascii="Arial" w:hAnsi="Arial" w:cs="Arial"/>
          <w:color w:val="000000" w:themeColor="text1"/>
          <w:sz w:val="24"/>
          <w:szCs w:val="24"/>
        </w:rPr>
        <w:t xml:space="preserve"> importante considerar que a avaliação escolar é um desafio que exige mudanças por parte do professor. </w:t>
      </w:r>
      <w:r w:rsidR="00D818AC" w:rsidRPr="00406901">
        <w:rPr>
          <w:rFonts w:ascii="Arial" w:hAnsi="Arial" w:cs="Arial"/>
          <w:color w:val="000000" w:themeColor="text1"/>
          <w:sz w:val="24"/>
          <w:szCs w:val="24"/>
        </w:rPr>
        <w:t>E, m</w:t>
      </w:r>
      <w:r w:rsidR="00037ABA" w:rsidRPr="00406901">
        <w:rPr>
          <w:rFonts w:ascii="Arial" w:hAnsi="Arial" w:cs="Arial"/>
          <w:color w:val="000000" w:themeColor="text1"/>
          <w:sz w:val="24"/>
          <w:szCs w:val="24"/>
        </w:rPr>
        <w:t xml:space="preserve">udança requer muito </w:t>
      </w:r>
      <w:r w:rsidR="00FF02B7" w:rsidRPr="00406901">
        <w:rPr>
          <w:rFonts w:ascii="Arial" w:hAnsi="Arial" w:cs="Arial"/>
          <w:color w:val="000000" w:themeColor="text1"/>
          <w:sz w:val="24"/>
          <w:szCs w:val="24"/>
        </w:rPr>
        <w:t>conhecimento</w:t>
      </w:r>
      <w:r w:rsidR="00037ABA" w:rsidRPr="00406901">
        <w:rPr>
          <w:rFonts w:ascii="Arial" w:hAnsi="Arial" w:cs="Arial"/>
          <w:color w:val="000000" w:themeColor="text1"/>
          <w:sz w:val="24"/>
          <w:szCs w:val="24"/>
        </w:rPr>
        <w:t xml:space="preserve">, reflexão e ação. Por isso, requer do educador a busca pela inovação, exige uma mudança na postura deste profissional tanto em relação à avaliação propriamente dita, à educação e a sociedade que o limita. </w:t>
      </w:r>
      <w:r w:rsidR="00DB1C26" w:rsidRPr="00406901">
        <w:rPr>
          <w:rFonts w:ascii="Arial" w:hAnsi="Arial" w:cs="Arial"/>
          <w:color w:val="000000" w:themeColor="text1"/>
          <w:sz w:val="24"/>
          <w:szCs w:val="24"/>
        </w:rPr>
        <w:t xml:space="preserve"> </w:t>
      </w:r>
      <w:r w:rsidR="00037ABA" w:rsidRPr="00406901">
        <w:rPr>
          <w:rFonts w:ascii="Arial" w:hAnsi="Arial" w:cs="Arial"/>
          <w:color w:val="000000" w:themeColor="text1"/>
          <w:sz w:val="24"/>
          <w:szCs w:val="24"/>
        </w:rPr>
        <w:t>É por meio das metodologias e dos processos avaliativos utilizados que o professor irá participar da reprodução ou transformação da soci</w:t>
      </w:r>
      <w:r w:rsidR="00F44D70" w:rsidRPr="00406901">
        <w:rPr>
          <w:rFonts w:ascii="Arial" w:hAnsi="Arial" w:cs="Arial"/>
          <w:color w:val="000000" w:themeColor="text1"/>
          <w:sz w:val="24"/>
          <w:szCs w:val="24"/>
        </w:rPr>
        <w:t>edade na qual estamos inseridos</w:t>
      </w:r>
      <w:r w:rsidR="00037ABA" w:rsidRPr="00406901">
        <w:rPr>
          <w:rFonts w:ascii="Arial" w:hAnsi="Arial" w:cs="Arial"/>
          <w:color w:val="000000" w:themeColor="text1"/>
          <w:sz w:val="24"/>
          <w:szCs w:val="24"/>
        </w:rPr>
        <w:t xml:space="preserve"> podendo formar, ou não, sujeitos críticos e emancipados para que possam nela conviver com equidade.</w:t>
      </w:r>
    </w:p>
    <w:p w14:paraId="0E8B84EB" w14:textId="77777777" w:rsidR="00DB1C26" w:rsidRPr="00406901" w:rsidRDefault="00DB1C26" w:rsidP="00FF064A">
      <w:pPr>
        <w:pBdr>
          <w:top w:val="nil"/>
          <w:left w:val="nil"/>
          <w:bottom w:val="nil"/>
          <w:right w:val="nil"/>
          <w:between w:val="nil"/>
        </w:pBdr>
        <w:spacing w:after="0" w:line="360" w:lineRule="auto"/>
        <w:ind w:right="113"/>
        <w:jc w:val="both"/>
        <w:rPr>
          <w:rFonts w:ascii="Arial" w:hAnsi="Arial" w:cs="Arial"/>
          <w:color w:val="000000" w:themeColor="text1"/>
          <w:sz w:val="24"/>
          <w:szCs w:val="24"/>
        </w:rPr>
      </w:pPr>
    </w:p>
    <w:p w14:paraId="6BB36845" w14:textId="6A0CAC52" w:rsidR="00E435A3" w:rsidRPr="00406901" w:rsidRDefault="008D0263" w:rsidP="00C9188E">
      <w:pPr>
        <w:pBdr>
          <w:top w:val="nil"/>
          <w:left w:val="nil"/>
          <w:bottom w:val="nil"/>
          <w:right w:val="nil"/>
          <w:between w:val="nil"/>
        </w:pBdr>
        <w:spacing w:after="0" w:line="360" w:lineRule="auto"/>
        <w:jc w:val="both"/>
        <w:rPr>
          <w:rFonts w:ascii="Arial" w:hAnsi="Arial" w:cs="Arial"/>
          <w:color w:val="000000" w:themeColor="text1"/>
          <w:sz w:val="24"/>
          <w:szCs w:val="24"/>
        </w:rPr>
      </w:pPr>
      <w:r w:rsidRPr="00406901">
        <w:rPr>
          <w:rFonts w:ascii="Arial" w:eastAsia="Arial" w:hAnsi="Arial" w:cs="Arial"/>
          <w:b/>
          <w:color w:val="000000" w:themeColor="text1"/>
          <w:sz w:val="24"/>
          <w:szCs w:val="24"/>
        </w:rPr>
        <w:t>Referência</w:t>
      </w:r>
      <w:r w:rsidR="00FF064A" w:rsidRPr="00406901">
        <w:rPr>
          <w:rFonts w:ascii="Arial" w:eastAsia="Arial" w:hAnsi="Arial" w:cs="Arial"/>
          <w:b/>
          <w:color w:val="000000" w:themeColor="text1"/>
          <w:sz w:val="24"/>
          <w:szCs w:val="24"/>
        </w:rPr>
        <w:t xml:space="preserve">s </w:t>
      </w:r>
    </w:p>
    <w:p w14:paraId="3F1B92A2" w14:textId="285D7F9F" w:rsidR="004F2C09" w:rsidRPr="00406901" w:rsidRDefault="000704CC" w:rsidP="008D1C7F">
      <w:pPr>
        <w:pBdr>
          <w:top w:val="nil"/>
          <w:left w:val="nil"/>
          <w:bottom w:val="nil"/>
          <w:right w:val="nil"/>
          <w:between w:val="nil"/>
        </w:pBdr>
        <w:spacing w:after="0" w:line="240" w:lineRule="auto"/>
        <w:jc w:val="both"/>
        <w:rPr>
          <w:rFonts w:ascii="Arial" w:eastAsia="Arial" w:hAnsi="Arial" w:cs="Arial"/>
          <w:color w:val="000000" w:themeColor="text1"/>
          <w:sz w:val="24"/>
          <w:szCs w:val="24"/>
        </w:rPr>
      </w:pPr>
      <w:r w:rsidRPr="00406901">
        <w:rPr>
          <w:rFonts w:ascii="Arial" w:eastAsia="Arial" w:hAnsi="Arial" w:cs="Arial"/>
          <w:color w:val="000000" w:themeColor="text1"/>
          <w:sz w:val="24"/>
          <w:szCs w:val="24"/>
        </w:rPr>
        <w:lastRenderedPageBreak/>
        <w:t xml:space="preserve">BRASIL. </w:t>
      </w:r>
      <w:r w:rsidRPr="00406901">
        <w:rPr>
          <w:rFonts w:ascii="Arial" w:eastAsia="Arial" w:hAnsi="Arial" w:cs="Arial"/>
          <w:b/>
          <w:color w:val="000000" w:themeColor="text1"/>
          <w:sz w:val="24"/>
          <w:szCs w:val="24"/>
        </w:rPr>
        <w:t>Ministério da Educação</w:t>
      </w:r>
      <w:r w:rsidRPr="00406901">
        <w:rPr>
          <w:rFonts w:ascii="Arial" w:eastAsia="Arial" w:hAnsi="Arial" w:cs="Arial"/>
          <w:color w:val="000000" w:themeColor="text1"/>
          <w:sz w:val="24"/>
          <w:szCs w:val="24"/>
        </w:rPr>
        <w:t>. Base Nacional Comum Curricular (BNCC): Educação é a Base. Brasília, DF, 2017. Base</w:t>
      </w:r>
      <w:r w:rsidR="004F2C09" w:rsidRPr="00406901">
        <w:rPr>
          <w:rFonts w:ascii="Arial" w:eastAsia="Arial" w:hAnsi="Arial" w:cs="Arial"/>
          <w:color w:val="000000" w:themeColor="text1"/>
          <w:sz w:val="24"/>
          <w:szCs w:val="24"/>
        </w:rPr>
        <w:t xml:space="preserve"> Nacional Comum Curricular. Disponível em:</w:t>
      </w:r>
    </w:p>
    <w:p w14:paraId="129C3F1B" w14:textId="77777777" w:rsidR="00C65E4C" w:rsidRDefault="00F5568E" w:rsidP="00C65E4C">
      <w:pPr>
        <w:pBdr>
          <w:top w:val="nil"/>
          <w:left w:val="nil"/>
          <w:bottom w:val="nil"/>
          <w:right w:val="nil"/>
          <w:between w:val="nil"/>
        </w:pBdr>
        <w:spacing w:after="0" w:line="240" w:lineRule="auto"/>
        <w:jc w:val="both"/>
        <w:rPr>
          <w:rFonts w:ascii="Arial" w:hAnsi="Arial" w:cs="Arial"/>
          <w:color w:val="000000" w:themeColor="text1"/>
          <w:sz w:val="24"/>
          <w:szCs w:val="24"/>
        </w:rPr>
      </w:pPr>
      <w:hyperlink r:id="rId9" w:history="1">
        <w:r w:rsidR="004F2C09" w:rsidRPr="00406901">
          <w:rPr>
            <w:rFonts w:ascii="Arial" w:eastAsia="Arial" w:hAnsi="Arial" w:cs="Arial"/>
            <w:color w:val="000000" w:themeColor="text1"/>
            <w:sz w:val="24"/>
            <w:szCs w:val="24"/>
            <w:u w:val="single"/>
          </w:rPr>
          <w:t>http://basenacionalcomum.mec.gov.br/implementacao/praticas/caderno-de-praticas/aprofundamentos/193-tecnologias-digitais-da-informacao-e-comunicacao-no-contexto-escolar-possibilidades</w:t>
        </w:r>
      </w:hyperlink>
      <w:r w:rsidR="00C65E4C" w:rsidRPr="00C65E4C">
        <w:rPr>
          <w:rFonts w:ascii="Arial" w:hAnsi="Arial" w:cs="Arial"/>
          <w:color w:val="000000" w:themeColor="text1"/>
          <w:sz w:val="24"/>
          <w:szCs w:val="24"/>
        </w:rPr>
        <w:t xml:space="preserve"> </w:t>
      </w:r>
    </w:p>
    <w:p w14:paraId="67248041" w14:textId="77777777" w:rsidR="00C65E4C" w:rsidRDefault="00C65E4C" w:rsidP="00C65E4C">
      <w:pPr>
        <w:pBdr>
          <w:top w:val="nil"/>
          <w:left w:val="nil"/>
          <w:bottom w:val="nil"/>
          <w:right w:val="nil"/>
          <w:between w:val="nil"/>
        </w:pBdr>
        <w:spacing w:after="0" w:line="240" w:lineRule="auto"/>
        <w:jc w:val="both"/>
        <w:rPr>
          <w:rFonts w:ascii="Arial" w:hAnsi="Arial" w:cs="Arial"/>
          <w:color w:val="000000" w:themeColor="text1"/>
          <w:sz w:val="24"/>
          <w:szCs w:val="24"/>
        </w:rPr>
      </w:pPr>
    </w:p>
    <w:p w14:paraId="04F191E8" w14:textId="0F2DB279" w:rsidR="00C65E4C" w:rsidRPr="00406901" w:rsidRDefault="00C65E4C" w:rsidP="00C65E4C">
      <w:pPr>
        <w:pBdr>
          <w:top w:val="nil"/>
          <w:left w:val="nil"/>
          <w:bottom w:val="nil"/>
          <w:right w:val="nil"/>
          <w:between w:val="nil"/>
        </w:pBdr>
        <w:spacing w:after="0" w:line="240" w:lineRule="auto"/>
        <w:jc w:val="both"/>
        <w:rPr>
          <w:rFonts w:ascii="Arial" w:eastAsia="Arial" w:hAnsi="Arial" w:cs="Arial"/>
          <w:bCs/>
          <w:color w:val="000000" w:themeColor="text1"/>
          <w:sz w:val="24"/>
          <w:szCs w:val="24"/>
        </w:rPr>
      </w:pPr>
      <w:r w:rsidRPr="00406901">
        <w:rPr>
          <w:rFonts w:ascii="Arial" w:hAnsi="Arial" w:cs="Arial"/>
          <w:color w:val="000000" w:themeColor="text1"/>
          <w:sz w:val="24"/>
          <w:szCs w:val="24"/>
        </w:rPr>
        <w:t xml:space="preserve">GIL, Antônio Carlos. </w:t>
      </w:r>
      <w:r w:rsidRPr="00406901">
        <w:rPr>
          <w:rFonts w:ascii="Arial" w:hAnsi="Arial" w:cs="Arial"/>
          <w:b/>
          <w:color w:val="000000" w:themeColor="text1"/>
          <w:sz w:val="24"/>
          <w:szCs w:val="24"/>
        </w:rPr>
        <w:t>Como elaborar projetos de pesquisa</w:t>
      </w:r>
      <w:r w:rsidRPr="00406901">
        <w:rPr>
          <w:rFonts w:ascii="Arial" w:hAnsi="Arial" w:cs="Arial"/>
          <w:color w:val="000000" w:themeColor="text1"/>
          <w:sz w:val="24"/>
          <w:szCs w:val="24"/>
        </w:rPr>
        <w:t>. 4ª edição. São Paulo: Atlas, 2006.</w:t>
      </w:r>
    </w:p>
    <w:p w14:paraId="7E593592" w14:textId="77777777" w:rsidR="00C65E4C" w:rsidRDefault="00C65E4C" w:rsidP="008D1C7F">
      <w:pPr>
        <w:pBdr>
          <w:top w:val="nil"/>
          <w:left w:val="nil"/>
          <w:bottom w:val="nil"/>
          <w:right w:val="nil"/>
          <w:between w:val="nil"/>
        </w:pBdr>
        <w:spacing w:after="0" w:line="240" w:lineRule="auto"/>
        <w:jc w:val="both"/>
        <w:rPr>
          <w:rFonts w:ascii="Arial" w:eastAsia="Arial" w:hAnsi="Arial" w:cs="Arial"/>
          <w:color w:val="000000" w:themeColor="text1"/>
          <w:sz w:val="24"/>
          <w:szCs w:val="24"/>
          <w:u w:val="single"/>
        </w:rPr>
      </w:pPr>
    </w:p>
    <w:p w14:paraId="575CDA8B" w14:textId="5FA269A1" w:rsidR="004F2C09" w:rsidRPr="00406901" w:rsidRDefault="004F2C09" w:rsidP="008D1C7F">
      <w:pPr>
        <w:pBdr>
          <w:top w:val="nil"/>
          <w:left w:val="nil"/>
          <w:bottom w:val="nil"/>
          <w:right w:val="nil"/>
          <w:between w:val="nil"/>
        </w:pBdr>
        <w:spacing w:after="0" w:line="240" w:lineRule="auto"/>
        <w:jc w:val="both"/>
        <w:rPr>
          <w:rFonts w:ascii="Arial" w:hAnsi="Arial" w:cs="Arial"/>
          <w:color w:val="000000" w:themeColor="text1"/>
          <w:sz w:val="24"/>
          <w:szCs w:val="24"/>
        </w:rPr>
      </w:pPr>
      <w:r w:rsidRPr="00406901">
        <w:rPr>
          <w:rFonts w:ascii="Arial" w:hAnsi="Arial" w:cs="Arial"/>
          <w:color w:val="000000" w:themeColor="text1"/>
          <w:sz w:val="24"/>
          <w:szCs w:val="24"/>
        </w:rPr>
        <w:t xml:space="preserve">HAYDT, Regina Cazaux. </w:t>
      </w:r>
      <w:r w:rsidRPr="00406901">
        <w:rPr>
          <w:rFonts w:ascii="Arial" w:hAnsi="Arial" w:cs="Arial"/>
          <w:b/>
          <w:color w:val="000000" w:themeColor="text1"/>
          <w:sz w:val="24"/>
          <w:szCs w:val="24"/>
        </w:rPr>
        <w:t>Avaliação do processo ensino-aprendizagem</w:t>
      </w:r>
      <w:r w:rsidRPr="00406901">
        <w:rPr>
          <w:rFonts w:ascii="Arial" w:hAnsi="Arial" w:cs="Arial"/>
          <w:color w:val="000000" w:themeColor="text1"/>
          <w:sz w:val="24"/>
          <w:szCs w:val="24"/>
        </w:rPr>
        <w:t xml:space="preserve">. São Paulo: Ática, 2000. </w:t>
      </w:r>
    </w:p>
    <w:p w14:paraId="405876F2" w14:textId="77777777" w:rsidR="002F0148" w:rsidRPr="00406901" w:rsidRDefault="002F0148" w:rsidP="008D1C7F">
      <w:pPr>
        <w:pBdr>
          <w:top w:val="nil"/>
          <w:left w:val="nil"/>
          <w:bottom w:val="nil"/>
          <w:right w:val="nil"/>
          <w:between w:val="nil"/>
        </w:pBdr>
        <w:spacing w:after="0" w:line="240" w:lineRule="auto"/>
        <w:jc w:val="both"/>
        <w:rPr>
          <w:rFonts w:ascii="Arial" w:hAnsi="Arial" w:cs="Arial"/>
          <w:color w:val="000000" w:themeColor="text1"/>
          <w:sz w:val="24"/>
          <w:szCs w:val="24"/>
        </w:rPr>
      </w:pPr>
    </w:p>
    <w:p w14:paraId="5813FE69" w14:textId="1282D600" w:rsidR="005F56B4" w:rsidRPr="00406901" w:rsidRDefault="005F56B4" w:rsidP="008D1C7F">
      <w:pPr>
        <w:pBdr>
          <w:top w:val="nil"/>
          <w:left w:val="nil"/>
          <w:bottom w:val="nil"/>
          <w:right w:val="nil"/>
          <w:between w:val="nil"/>
        </w:pBdr>
        <w:spacing w:after="0" w:line="240" w:lineRule="auto"/>
        <w:jc w:val="both"/>
        <w:rPr>
          <w:rFonts w:ascii="Arial" w:hAnsi="Arial" w:cs="Arial"/>
          <w:color w:val="000000" w:themeColor="text1"/>
          <w:sz w:val="24"/>
          <w:szCs w:val="24"/>
        </w:rPr>
      </w:pPr>
      <w:r w:rsidRPr="00406901">
        <w:rPr>
          <w:rFonts w:ascii="Arial" w:hAnsi="Arial" w:cs="Arial"/>
          <w:color w:val="000000" w:themeColor="text1"/>
          <w:sz w:val="24"/>
          <w:szCs w:val="24"/>
        </w:rPr>
        <w:t xml:space="preserve">HOFFMANN, Jussara. </w:t>
      </w:r>
      <w:r w:rsidRPr="00406901">
        <w:rPr>
          <w:rFonts w:ascii="Arial" w:hAnsi="Arial" w:cs="Arial"/>
          <w:b/>
          <w:color w:val="000000" w:themeColor="text1"/>
          <w:sz w:val="24"/>
          <w:szCs w:val="24"/>
        </w:rPr>
        <w:t>Avaliação mediador</w:t>
      </w:r>
      <w:r w:rsidRPr="00406901">
        <w:rPr>
          <w:rFonts w:ascii="Arial" w:hAnsi="Arial" w:cs="Arial"/>
          <w:color w:val="000000" w:themeColor="text1"/>
          <w:sz w:val="24"/>
          <w:szCs w:val="24"/>
        </w:rPr>
        <w:t>a: uma prática em construção da pré</w:t>
      </w:r>
      <w:r w:rsidR="00E244BF" w:rsidRPr="00406901">
        <w:rPr>
          <w:rFonts w:ascii="Arial" w:hAnsi="Arial" w:cs="Arial"/>
          <w:color w:val="000000" w:themeColor="text1"/>
          <w:sz w:val="24"/>
          <w:szCs w:val="24"/>
        </w:rPr>
        <w:t>-</w:t>
      </w:r>
      <w:r w:rsidRPr="00406901">
        <w:rPr>
          <w:rFonts w:ascii="Arial" w:hAnsi="Arial" w:cs="Arial"/>
          <w:color w:val="000000" w:themeColor="text1"/>
          <w:sz w:val="24"/>
          <w:szCs w:val="24"/>
        </w:rPr>
        <w:t>escola à universidade. Porto Alegre: Mediação, 1993a.</w:t>
      </w:r>
    </w:p>
    <w:p w14:paraId="2526E9AF" w14:textId="77777777" w:rsidR="002F0148" w:rsidRPr="00406901" w:rsidRDefault="002F0148" w:rsidP="008D1C7F">
      <w:pPr>
        <w:pBdr>
          <w:top w:val="nil"/>
          <w:left w:val="nil"/>
          <w:bottom w:val="nil"/>
          <w:right w:val="nil"/>
          <w:between w:val="nil"/>
        </w:pBdr>
        <w:spacing w:after="0" w:line="240" w:lineRule="auto"/>
        <w:jc w:val="both"/>
        <w:rPr>
          <w:rFonts w:ascii="Arial" w:hAnsi="Arial" w:cs="Arial"/>
          <w:color w:val="000000" w:themeColor="text1"/>
          <w:sz w:val="24"/>
          <w:szCs w:val="24"/>
        </w:rPr>
      </w:pPr>
    </w:p>
    <w:p w14:paraId="2038F29F" w14:textId="1CD7FD8E" w:rsidR="004F2C09" w:rsidRPr="00406901" w:rsidRDefault="004F2C09" w:rsidP="008D1C7F">
      <w:pPr>
        <w:pBdr>
          <w:top w:val="nil"/>
          <w:left w:val="nil"/>
          <w:bottom w:val="nil"/>
          <w:right w:val="nil"/>
          <w:between w:val="nil"/>
        </w:pBdr>
        <w:spacing w:after="0" w:line="240" w:lineRule="auto"/>
        <w:jc w:val="both"/>
        <w:rPr>
          <w:rFonts w:ascii="Arial" w:hAnsi="Arial" w:cs="Arial"/>
          <w:color w:val="000000" w:themeColor="text1"/>
          <w:sz w:val="24"/>
          <w:szCs w:val="24"/>
        </w:rPr>
      </w:pPr>
      <w:r w:rsidRPr="00406901">
        <w:rPr>
          <w:rFonts w:ascii="Arial" w:hAnsi="Arial" w:cs="Arial"/>
          <w:color w:val="000000" w:themeColor="text1"/>
          <w:sz w:val="24"/>
          <w:szCs w:val="24"/>
        </w:rPr>
        <w:t xml:space="preserve">HOFFMANN, Jussara. </w:t>
      </w:r>
      <w:r w:rsidRPr="00406901">
        <w:rPr>
          <w:rFonts w:ascii="Arial" w:hAnsi="Arial" w:cs="Arial"/>
          <w:b/>
          <w:color w:val="000000" w:themeColor="text1"/>
          <w:sz w:val="24"/>
          <w:szCs w:val="24"/>
        </w:rPr>
        <w:t>Avaliação, mito e desafio, uma perspectiva construtiva</w:t>
      </w:r>
      <w:r w:rsidRPr="00406901">
        <w:rPr>
          <w:rFonts w:ascii="Arial" w:hAnsi="Arial" w:cs="Arial"/>
          <w:color w:val="000000" w:themeColor="text1"/>
          <w:sz w:val="24"/>
          <w:szCs w:val="24"/>
        </w:rPr>
        <w:t>. Ed 32. Porto Alegre, Mediação,2003.</w:t>
      </w:r>
    </w:p>
    <w:p w14:paraId="300D98BA" w14:textId="77777777" w:rsidR="00425732" w:rsidRPr="00406901" w:rsidRDefault="00425732" w:rsidP="008D1C7F">
      <w:pPr>
        <w:pBdr>
          <w:top w:val="nil"/>
          <w:left w:val="nil"/>
          <w:bottom w:val="nil"/>
          <w:right w:val="nil"/>
          <w:between w:val="nil"/>
        </w:pBdr>
        <w:spacing w:after="0" w:line="240" w:lineRule="auto"/>
        <w:jc w:val="both"/>
        <w:rPr>
          <w:rFonts w:ascii="Arial" w:hAnsi="Arial" w:cs="Arial"/>
          <w:color w:val="000000" w:themeColor="text1"/>
          <w:sz w:val="24"/>
          <w:szCs w:val="24"/>
        </w:rPr>
      </w:pPr>
    </w:p>
    <w:p w14:paraId="7B67FFD8" w14:textId="2E5440CF" w:rsidR="0078356E" w:rsidRPr="00406901" w:rsidRDefault="008D1C7F" w:rsidP="008D1C7F">
      <w:pPr>
        <w:pBdr>
          <w:top w:val="nil"/>
          <w:left w:val="nil"/>
          <w:bottom w:val="nil"/>
          <w:right w:val="nil"/>
          <w:between w:val="nil"/>
        </w:pBdr>
        <w:spacing w:after="0" w:line="240" w:lineRule="auto"/>
        <w:jc w:val="both"/>
        <w:rPr>
          <w:rFonts w:ascii="Arial" w:hAnsi="Arial" w:cs="Arial"/>
          <w:color w:val="000000" w:themeColor="text1"/>
          <w:sz w:val="24"/>
          <w:szCs w:val="24"/>
        </w:rPr>
      </w:pPr>
      <w:r w:rsidRPr="00406901">
        <w:rPr>
          <w:rFonts w:ascii="Arial" w:hAnsi="Arial" w:cs="Arial"/>
          <w:color w:val="000000" w:themeColor="text1"/>
          <w:sz w:val="24"/>
          <w:szCs w:val="24"/>
        </w:rPr>
        <w:t xml:space="preserve">HOFFMANN, Jussara. </w:t>
      </w:r>
      <w:r w:rsidR="0078356E" w:rsidRPr="00406901">
        <w:rPr>
          <w:rFonts w:ascii="Arial" w:hAnsi="Arial" w:cs="Arial"/>
          <w:color w:val="000000" w:themeColor="text1"/>
          <w:sz w:val="24"/>
          <w:szCs w:val="24"/>
        </w:rPr>
        <w:t xml:space="preserve"> </w:t>
      </w:r>
      <w:r w:rsidR="0078356E" w:rsidRPr="00406901">
        <w:rPr>
          <w:rFonts w:ascii="Arial" w:hAnsi="Arial" w:cs="Arial"/>
          <w:b/>
          <w:color w:val="000000" w:themeColor="text1"/>
          <w:sz w:val="24"/>
          <w:szCs w:val="24"/>
        </w:rPr>
        <w:t>Avaliar para promover</w:t>
      </w:r>
      <w:r w:rsidR="0078356E" w:rsidRPr="00406901">
        <w:rPr>
          <w:rFonts w:ascii="Arial" w:hAnsi="Arial" w:cs="Arial"/>
          <w:color w:val="000000" w:themeColor="text1"/>
          <w:sz w:val="24"/>
          <w:szCs w:val="24"/>
        </w:rPr>
        <w:t>: as setas do caminho. Porto Alegre: Mediação, 2008.</w:t>
      </w:r>
    </w:p>
    <w:p w14:paraId="28D7CFC1" w14:textId="77777777" w:rsidR="00B4783E" w:rsidRPr="00406901" w:rsidRDefault="00B4783E" w:rsidP="008D1C7F">
      <w:pPr>
        <w:pBdr>
          <w:top w:val="nil"/>
          <w:left w:val="nil"/>
          <w:bottom w:val="nil"/>
          <w:right w:val="nil"/>
          <w:between w:val="nil"/>
        </w:pBdr>
        <w:spacing w:after="0" w:line="240" w:lineRule="auto"/>
        <w:jc w:val="both"/>
        <w:rPr>
          <w:rFonts w:ascii="Arial" w:hAnsi="Arial" w:cs="Arial"/>
          <w:color w:val="000000" w:themeColor="text1"/>
          <w:sz w:val="24"/>
          <w:szCs w:val="24"/>
        </w:rPr>
      </w:pPr>
    </w:p>
    <w:p w14:paraId="4644A803" w14:textId="54B4B8F5" w:rsidR="0045290E" w:rsidRPr="00406901" w:rsidRDefault="005F56B4" w:rsidP="008D1C7F">
      <w:pPr>
        <w:pBdr>
          <w:top w:val="nil"/>
          <w:left w:val="nil"/>
          <w:bottom w:val="nil"/>
          <w:right w:val="nil"/>
          <w:between w:val="nil"/>
        </w:pBdr>
        <w:spacing w:after="0" w:line="240" w:lineRule="auto"/>
        <w:jc w:val="both"/>
        <w:rPr>
          <w:rFonts w:ascii="Arial" w:hAnsi="Arial" w:cs="Arial"/>
          <w:color w:val="000000" w:themeColor="text1"/>
          <w:sz w:val="24"/>
          <w:szCs w:val="24"/>
        </w:rPr>
      </w:pPr>
      <w:r w:rsidRPr="00406901">
        <w:rPr>
          <w:rFonts w:ascii="Arial" w:hAnsi="Arial" w:cs="Arial"/>
          <w:color w:val="000000" w:themeColor="text1"/>
          <w:sz w:val="24"/>
          <w:szCs w:val="24"/>
        </w:rPr>
        <w:t xml:space="preserve">HOFFMANN, Jussara. </w:t>
      </w:r>
      <w:r w:rsidRPr="00406901">
        <w:rPr>
          <w:rFonts w:ascii="Arial" w:hAnsi="Arial" w:cs="Arial"/>
          <w:b/>
          <w:color w:val="000000" w:themeColor="text1"/>
          <w:sz w:val="24"/>
          <w:szCs w:val="24"/>
        </w:rPr>
        <w:t>Avaliação e educação infantil</w:t>
      </w:r>
      <w:r w:rsidRPr="00406901">
        <w:rPr>
          <w:rFonts w:ascii="Arial" w:hAnsi="Arial" w:cs="Arial"/>
          <w:color w:val="000000" w:themeColor="text1"/>
          <w:sz w:val="24"/>
          <w:szCs w:val="24"/>
        </w:rPr>
        <w:t>: Um olhar sensível e reflexivo sobre a criança - Porto Alegre; Mediação, 2012.</w:t>
      </w:r>
    </w:p>
    <w:p w14:paraId="50CB786D" w14:textId="77777777" w:rsidR="00B4783E" w:rsidRPr="00406901" w:rsidRDefault="00B4783E" w:rsidP="008D1C7F">
      <w:pPr>
        <w:pBdr>
          <w:top w:val="nil"/>
          <w:left w:val="nil"/>
          <w:bottom w:val="nil"/>
          <w:right w:val="nil"/>
          <w:between w:val="nil"/>
        </w:pBdr>
        <w:spacing w:after="0" w:line="240" w:lineRule="auto"/>
        <w:jc w:val="both"/>
        <w:rPr>
          <w:rFonts w:ascii="Arial" w:hAnsi="Arial" w:cs="Arial"/>
          <w:color w:val="000000" w:themeColor="text1"/>
          <w:sz w:val="24"/>
          <w:szCs w:val="24"/>
        </w:rPr>
      </w:pPr>
    </w:p>
    <w:p w14:paraId="33955F6B" w14:textId="4A987BA9" w:rsidR="00B4783E" w:rsidRPr="00406901" w:rsidRDefault="00B4783E" w:rsidP="008D1C7F">
      <w:pPr>
        <w:pBdr>
          <w:top w:val="nil"/>
          <w:left w:val="nil"/>
          <w:bottom w:val="nil"/>
          <w:right w:val="nil"/>
          <w:between w:val="nil"/>
        </w:pBdr>
        <w:spacing w:after="0" w:line="240" w:lineRule="auto"/>
        <w:jc w:val="both"/>
        <w:rPr>
          <w:rFonts w:ascii="Arial" w:hAnsi="Arial" w:cs="Arial"/>
          <w:color w:val="000000" w:themeColor="text1"/>
          <w:sz w:val="24"/>
          <w:szCs w:val="24"/>
          <w:shd w:val="clear" w:color="auto" w:fill="FFFFFF"/>
        </w:rPr>
      </w:pPr>
      <w:r w:rsidRPr="00406901">
        <w:rPr>
          <w:rFonts w:ascii="Arial" w:hAnsi="Arial" w:cs="Arial"/>
          <w:color w:val="000000" w:themeColor="text1"/>
          <w:sz w:val="24"/>
          <w:szCs w:val="24"/>
        </w:rPr>
        <w:t xml:space="preserve">HOFFMANN, Jussara. </w:t>
      </w:r>
      <w:r w:rsidRPr="00406901">
        <w:rPr>
          <w:rFonts w:ascii="Arial" w:hAnsi="Arial" w:cs="Arial"/>
          <w:b/>
          <w:color w:val="000000" w:themeColor="text1"/>
          <w:sz w:val="24"/>
          <w:szCs w:val="24"/>
        </w:rPr>
        <w:t>Avaliar respeitar primeiro avaliar depois</w:t>
      </w:r>
      <w:r w:rsidRPr="00406901">
        <w:rPr>
          <w:rFonts w:ascii="Arial" w:hAnsi="Arial" w:cs="Arial"/>
          <w:color w:val="000000" w:themeColor="text1"/>
          <w:sz w:val="24"/>
          <w:szCs w:val="24"/>
        </w:rPr>
        <w:t xml:space="preserve"> - Porto Alegre; Mediação, 2013.</w:t>
      </w:r>
    </w:p>
    <w:p w14:paraId="2D3AE93A" w14:textId="3F691AD3" w:rsidR="008D22A8" w:rsidRPr="00406901" w:rsidRDefault="008D22A8" w:rsidP="008D1C7F">
      <w:pPr>
        <w:pBdr>
          <w:top w:val="nil"/>
          <w:left w:val="nil"/>
          <w:bottom w:val="nil"/>
          <w:right w:val="nil"/>
          <w:between w:val="nil"/>
        </w:pBdr>
        <w:spacing w:after="0" w:line="240" w:lineRule="auto"/>
        <w:jc w:val="both"/>
        <w:rPr>
          <w:rFonts w:ascii="Arial" w:eastAsia="Arial" w:hAnsi="Arial" w:cs="Arial"/>
          <w:bCs/>
          <w:color w:val="000000" w:themeColor="text1"/>
          <w:sz w:val="24"/>
          <w:szCs w:val="24"/>
        </w:rPr>
      </w:pPr>
    </w:p>
    <w:p w14:paraId="66F4A77B" w14:textId="26913F6C" w:rsidR="008D22A8" w:rsidRPr="00406901" w:rsidRDefault="008D22A8" w:rsidP="008D1C7F">
      <w:pPr>
        <w:pBdr>
          <w:top w:val="nil"/>
          <w:left w:val="nil"/>
          <w:bottom w:val="nil"/>
          <w:right w:val="nil"/>
          <w:between w:val="nil"/>
        </w:pBdr>
        <w:spacing w:after="0" w:line="240" w:lineRule="auto"/>
        <w:jc w:val="both"/>
        <w:rPr>
          <w:rFonts w:ascii="Arial" w:eastAsia="Arial" w:hAnsi="Arial" w:cs="Arial"/>
          <w:bCs/>
          <w:color w:val="000000" w:themeColor="text1"/>
          <w:sz w:val="24"/>
          <w:szCs w:val="24"/>
        </w:rPr>
      </w:pPr>
      <w:r w:rsidRPr="00406901">
        <w:rPr>
          <w:rFonts w:ascii="Arial" w:eastAsia="Arial" w:hAnsi="Arial" w:cs="Arial"/>
          <w:bCs/>
          <w:color w:val="000000" w:themeColor="text1"/>
          <w:sz w:val="24"/>
          <w:szCs w:val="24"/>
        </w:rPr>
        <w:t xml:space="preserve">LUCKESI, Cipriano Carlos. </w:t>
      </w:r>
      <w:r w:rsidRPr="00406901">
        <w:rPr>
          <w:rFonts w:ascii="Arial" w:eastAsia="Arial" w:hAnsi="Arial" w:cs="Arial"/>
          <w:b/>
          <w:bCs/>
          <w:color w:val="000000" w:themeColor="text1"/>
          <w:sz w:val="24"/>
          <w:szCs w:val="24"/>
        </w:rPr>
        <w:t>Avaliação da aprendizagem escolar</w:t>
      </w:r>
      <w:r w:rsidRPr="00406901">
        <w:rPr>
          <w:rFonts w:ascii="Arial" w:eastAsia="Arial" w:hAnsi="Arial" w:cs="Arial"/>
          <w:bCs/>
          <w:color w:val="000000" w:themeColor="text1"/>
          <w:sz w:val="24"/>
          <w:szCs w:val="24"/>
        </w:rPr>
        <w:t>: estudos e proposições. São Paulo: Cortez, 1999.</w:t>
      </w:r>
    </w:p>
    <w:p w14:paraId="01E0EF72" w14:textId="77777777" w:rsidR="00C4010F" w:rsidRPr="00406901" w:rsidRDefault="00C4010F" w:rsidP="008D1C7F">
      <w:pPr>
        <w:pBdr>
          <w:top w:val="nil"/>
          <w:left w:val="nil"/>
          <w:bottom w:val="nil"/>
          <w:right w:val="nil"/>
          <w:between w:val="nil"/>
        </w:pBdr>
        <w:spacing w:after="0" w:line="240" w:lineRule="auto"/>
        <w:jc w:val="both"/>
        <w:rPr>
          <w:rFonts w:ascii="Arial" w:eastAsia="Arial" w:hAnsi="Arial" w:cs="Arial"/>
          <w:bCs/>
          <w:color w:val="000000" w:themeColor="text1"/>
          <w:sz w:val="24"/>
          <w:szCs w:val="24"/>
        </w:rPr>
      </w:pPr>
    </w:p>
    <w:p w14:paraId="2CDD1BD2" w14:textId="42D509AC" w:rsidR="008D22A8" w:rsidRPr="00406901" w:rsidRDefault="008D22A8" w:rsidP="008D1C7F">
      <w:pPr>
        <w:pBdr>
          <w:top w:val="nil"/>
          <w:left w:val="nil"/>
          <w:bottom w:val="nil"/>
          <w:right w:val="nil"/>
          <w:between w:val="nil"/>
        </w:pBdr>
        <w:spacing w:after="0" w:line="240" w:lineRule="auto"/>
        <w:jc w:val="both"/>
        <w:rPr>
          <w:rFonts w:ascii="Arial" w:eastAsia="Arial" w:hAnsi="Arial" w:cs="Arial"/>
          <w:bCs/>
          <w:color w:val="000000" w:themeColor="text1"/>
          <w:sz w:val="24"/>
          <w:szCs w:val="24"/>
        </w:rPr>
      </w:pPr>
      <w:r w:rsidRPr="00406901">
        <w:rPr>
          <w:rFonts w:ascii="Arial" w:eastAsia="Arial" w:hAnsi="Arial" w:cs="Arial"/>
          <w:bCs/>
          <w:color w:val="000000" w:themeColor="text1"/>
          <w:sz w:val="24"/>
          <w:szCs w:val="24"/>
        </w:rPr>
        <w:t xml:space="preserve">LUCKESI, Cipriano Carlos. </w:t>
      </w:r>
      <w:r w:rsidRPr="00406901">
        <w:rPr>
          <w:rFonts w:ascii="Arial" w:eastAsia="Arial" w:hAnsi="Arial" w:cs="Arial"/>
          <w:b/>
          <w:bCs/>
          <w:color w:val="000000" w:themeColor="text1"/>
          <w:sz w:val="24"/>
          <w:szCs w:val="24"/>
        </w:rPr>
        <w:t>Avaliação da aprendizagem escolar</w:t>
      </w:r>
      <w:r w:rsidRPr="00406901">
        <w:rPr>
          <w:rFonts w:ascii="Arial" w:eastAsia="Arial" w:hAnsi="Arial" w:cs="Arial"/>
          <w:bCs/>
          <w:color w:val="000000" w:themeColor="text1"/>
          <w:sz w:val="24"/>
          <w:szCs w:val="24"/>
        </w:rPr>
        <w:t>. 13º ed. São Paulo: Cortez, 2002.</w:t>
      </w:r>
    </w:p>
    <w:p w14:paraId="397D857F" w14:textId="77777777" w:rsidR="00C4010F" w:rsidRPr="00406901" w:rsidRDefault="00C4010F" w:rsidP="008D1C7F">
      <w:pPr>
        <w:pBdr>
          <w:top w:val="nil"/>
          <w:left w:val="nil"/>
          <w:bottom w:val="nil"/>
          <w:right w:val="nil"/>
          <w:between w:val="nil"/>
        </w:pBdr>
        <w:spacing w:after="0" w:line="240" w:lineRule="auto"/>
        <w:jc w:val="both"/>
        <w:rPr>
          <w:rFonts w:ascii="Arial" w:eastAsia="Arial" w:hAnsi="Arial" w:cs="Arial"/>
          <w:bCs/>
          <w:color w:val="000000" w:themeColor="text1"/>
          <w:sz w:val="24"/>
          <w:szCs w:val="24"/>
        </w:rPr>
      </w:pPr>
    </w:p>
    <w:p w14:paraId="073C10D2" w14:textId="77777777" w:rsidR="00C4010F" w:rsidRPr="00406901" w:rsidRDefault="00C4010F" w:rsidP="008D1C7F">
      <w:pPr>
        <w:pBdr>
          <w:top w:val="nil"/>
          <w:left w:val="nil"/>
          <w:bottom w:val="nil"/>
          <w:right w:val="nil"/>
          <w:between w:val="nil"/>
        </w:pBdr>
        <w:spacing w:after="0" w:line="240" w:lineRule="auto"/>
        <w:jc w:val="both"/>
        <w:rPr>
          <w:rFonts w:ascii="Arial" w:eastAsia="Arial" w:hAnsi="Arial" w:cs="Arial"/>
          <w:bCs/>
          <w:color w:val="000000" w:themeColor="text1"/>
          <w:sz w:val="24"/>
          <w:szCs w:val="24"/>
        </w:rPr>
      </w:pPr>
      <w:r w:rsidRPr="00406901">
        <w:rPr>
          <w:rFonts w:ascii="Arial" w:eastAsia="Arial" w:hAnsi="Arial" w:cs="Arial"/>
          <w:bCs/>
          <w:color w:val="000000" w:themeColor="text1"/>
          <w:sz w:val="24"/>
          <w:szCs w:val="24"/>
        </w:rPr>
        <w:t xml:space="preserve">LUCKESI, Cipriano Carlos. </w:t>
      </w:r>
      <w:r w:rsidRPr="00406901">
        <w:rPr>
          <w:rFonts w:ascii="Arial" w:eastAsia="Arial" w:hAnsi="Arial" w:cs="Arial"/>
          <w:b/>
          <w:bCs/>
          <w:color w:val="000000" w:themeColor="text1"/>
          <w:sz w:val="24"/>
          <w:szCs w:val="24"/>
        </w:rPr>
        <w:t>Avaliação da aprendizagem na escola</w:t>
      </w:r>
      <w:r w:rsidRPr="00406901">
        <w:rPr>
          <w:rFonts w:ascii="Arial" w:eastAsia="Arial" w:hAnsi="Arial" w:cs="Arial"/>
          <w:bCs/>
          <w:color w:val="000000" w:themeColor="text1"/>
          <w:sz w:val="24"/>
          <w:szCs w:val="24"/>
        </w:rPr>
        <w:t>: reelaborando conceitos e criando a prática. 2 ed. Salvador: Malabares Comunicações e eventos, 2005.</w:t>
      </w:r>
    </w:p>
    <w:p w14:paraId="7CE41324" w14:textId="77777777" w:rsidR="00C4010F" w:rsidRPr="00406901" w:rsidRDefault="00C4010F" w:rsidP="008D1C7F">
      <w:pPr>
        <w:pBdr>
          <w:top w:val="nil"/>
          <w:left w:val="nil"/>
          <w:bottom w:val="nil"/>
          <w:right w:val="nil"/>
          <w:between w:val="nil"/>
        </w:pBdr>
        <w:spacing w:after="0" w:line="240" w:lineRule="auto"/>
        <w:jc w:val="both"/>
        <w:rPr>
          <w:rFonts w:ascii="Arial" w:eastAsia="Arial" w:hAnsi="Arial" w:cs="Arial"/>
          <w:bCs/>
          <w:color w:val="000000" w:themeColor="text1"/>
          <w:sz w:val="24"/>
          <w:szCs w:val="24"/>
        </w:rPr>
      </w:pPr>
    </w:p>
    <w:p w14:paraId="7A2B3EC0" w14:textId="64CE607B" w:rsidR="004F2C09" w:rsidRPr="00406901" w:rsidRDefault="00C4010F" w:rsidP="008D1C7F">
      <w:pPr>
        <w:pBdr>
          <w:top w:val="nil"/>
          <w:left w:val="nil"/>
          <w:bottom w:val="nil"/>
          <w:right w:val="nil"/>
          <w:between w:val="nil"/>
        </w:pBdr>
        <w:spacing w:after="0" w:line="240" w:lineRule="auto"/>
        <w:jc w:val="both"/>
        <w:rPr>
          <w:rFonts w:ascii="Arial" w:eastAsia="Arial" w:hAnsi="Arial" w:cs="Arial"/>
          <w:bCs/>
          <w:color w:val="000000" w:themeColor="text1"/>
          <w:sz w:val="24"/>
          <w:szCs w:val="24"/>
        </w:rPr>
      </w:pPr>
      <w:r w:rsidRPr="00406901">
        <w:rPr>
          <w:rFonts w:ascii="Arial" w:eastAsia="Arial" w:hAnsi="Arial" w:cs="Arial"/>
          <w:bCs/>
          <w:color w:val="000000" w:themeColor="text1"/>
          <w:sz w:val="24"/>
          <w:szCs w:val="24"/>
        </w:rPr>
        <w:t>LUCKESI</w:t>
      </w:r>
      <w:r w:rsidR="004F2C09" w:rsidRPr="00406901">
        <w:rPr>
          <w:rFonts w:ascii="Arial" w:eastAsia="Arial" w:hAnsi="Arial" w:cs="Arial"/>
          <w:bCs/>
          <w:color w:val="000000" w:themeColor="text1"/>
          <w:sz w:val="24"/>
          <w:szCs w:val="24"/>
        </w:rPr>
        <w:t xml:space="preserve">, Cipriano Carlos. </w:t>
      </w:r>
      <w:r w:rsidR="004F2C09" w:rsidRPr="00406901">
        <w:rPr>
          <w:rFonts w:ascii="Arial" w:eastAsia="Arial" w:hAnsi="Arial" w:cs="Arial"/>
          <w:b/>
          <w:color w:val="000000" w:themeColor="text1"/>
          <w:sz w:val="24"/>
          <w:szCs w:val="24"/>
        </w:rPr>
        <w:t xml:space="preserve">Avaliação aprendizagem </w:t>
      </w:r>
      <w:r w:rsidR="004F2C09" w:rsidRPr="00406901">
        <w:rPr>
          <w:rFonts w:ascii="Arial" w:eastAsia="Arial" w:hAnsi="Arial" w:cs="Arial"/>
          <w:b/>
          <w:bCs/>
          <w:color w:val="000000" w:themeColor="text1"/>
          <w:sz w:val="24"/>
          <w:szCs w:val="24"/>
        </w:rPr>
        <w:t>escolar</w:t>
      </w:r>
      <w:r w:rsidR="004F2C09" w:rsidRPr="00406901">
        <w:rPr>
          <w:rFonts w:ascii="Arial" w:eastAsia="Arial" w:hAnsi="Arial" w:cs="Arial"/>
          <w:bCs/>
          <w:color w:val="000000" w:themeColor="text1"/>
          <w:sz w:val="24"/>
          <w:szCs w:val="24"/>
        </w:rPr>
        <w:t xml:space="preserve">: estudo </w:t>
      </w:r>
      <w:r w:rsidR="004F2C09" w:rsidRPr="00406901">
        <w:rPr>
          <w:rFonts w:ascii="Arial" w:eastAsia="Arial" w:hAnsi="Arial" w:cs="Arial"/>
          <w:color w:val="000000" w:themeColor="text1"/>
          <w:sz w:val="24"/>
          <w:szCs w:val="24"/>
        </w:rPr>
        <w:t>e proporções</w:t>
      </w:r>
      <w:r w:rsidR="008D1C7F" w:rsidRPr="00406901">
        <w:rPr>
          <w:rFonts w:ascii="Arial" w:eastAsia="Arial" w:hAnsi="Arial" w:cs="Arial"/>
          <w:bCs/>
          <w:color w:val="000000" w:themeColor="text1"/>
          <w:sz w:val="24"/>
          <w:szCs w:val="24"/>
        </w:rPr>
        <w:t xml:space="preserve"> /- 19ª</w:t>
      </w:r>
      <w:r w:rsidR="004F2C09" w:rsidRPr="00406901">
        <w:rPr>
          <w:rFonts w:ascii="Arial" w:eastAsia="Arial" w:hAnsi="Arial" w:cs="Arial"/>
          <w:bCs/>
          <w:color w:val="000000" w:themeColor="text1"/>
          <w:sz w:val="24"/>
          <w:szCs w:val="24"/>
        </w:rPr>
        <w:t xml:space="preserve"> ed. São Paulo: Cortez, 2008.</w:t>
      </w:r>
    </w:p>
    <w:p w14:paraId="3F320604" w14:textId="2891F1A5" w:rsidR="005C4C68" w:rsidRPr="00406901" w:rsidRDefault="005C4C68" w:rsidP="00C9188E">
      <w:pPr>
        <w:pBdr>
          <w:top w:val="nil"/>
          <w:left w:val="nil"/>
          <w:bottom w:val="nil"/>
          <w:right w:val="nil"/>
          <w:between w:val="nil"/>
        </w:pBdr>
        <w:spacing w:after="0" w:line="360" w:lineRule="auto"/>
        <w:jc w:val="both"/>
        <w:rPr>
          <w:rFonts w:ascii="Arial" w:hAnsi="Arial" w:cs="Arial"/>
          <w:color w:val="000000" w:themeColor="text1"/>
          <w:sz w:val="24"/>
          <w:szCs w:val="24"/>
        </w:rPr>
      </w:pPr>
    </w:p>
    <w:p w14:paraId="760C5996" w14:textId="77777777" w:rsidR="004F2C09" w:rsidRPr="00406901" w:rsidRDefault="004F2C09" w:rsidP="00C9188E">
      <w:pPr>
        <w:shd w:val="clear" w:color="auto" w:fill="FFFFFF"/>
        <w:spacing w:after="100" w:afterAutospacing="1" w:line="360" w:lineRule="auto"/>
        <w:jc w:val="both"/>
        <w:rPr>
          <w:rFonts w:ascii="Arial" w:eastAsia="Times New Roman" w:hAnsi="Arial" w:cs="Arial"/>
          <w:color w:val="000000" w:themeColor="text1"/>
          <w:sz w:val="24"/>
          <w:szCs w:val="24"/>
        </w:rPr>
      </w:pPr>
    </w:p>
    <w:p w14:paraId="5B66BA3B" w14:textId="77777777" w:rsidR="005703A2" w:rsidRPr="00406901" w:rsidRDefault="005703A2" w:rsidP="00C9188E">
      <w:pPr>
        <w:pBdr>
          <w:top w:val="nil"/>
          <w:left w:val="nil"/>
          <w:bottom w:val="nil"/>
          <w:right w:val="nil"/>
          <w:between w:val="nil"/>
        </w:pBdr>
        <w:spacing w:after="0" w:line="360" w:lineRule="auto"/>
        <w:jc w:val="both"/>
        <w:rPr>
          <w:rFonts w:ascii="Arial" w:eastAsia="Arial" w:hAnsi="Arial" w:cs="Arial"/>
          <w:bCs/>
          <w:color w:val="000000" w:themeColor="text1"/>
          <w:sz w:val="24"/>
          <w:szCs w:val="24"/>
        </w:rPr>
      </w:pPr>
    </w:p>
    <w:p w14:paraId="0F0347EC" w14:textId="77777777" w:rsidR="00850773" w:rsidRPr="00406901" w:rsidRDefault="00850773" w:rsidP="00C9188E">
      <w:pPr>
        <w:pBdr>
          <w:top w:val="nil"/>
          <w:left w:val="nil"/>
          <w:bottom w:val="nil"/>
          <w:right w:val="nil"/>
          <w:between w:val="nil"/>
        </w:pBdr>
        <w:spacing w:after="0" w:line="360" w:lineRule="auto"/>
        <w:jc w:val="both"/>
        <w:rPr>
          <w:rFonts w:ascii="Arial" w:eastAsia="Arial" w:hAnsi="Arial" w:cs="Arial"/>
          <w:bCs/>
          <w:color w:val="000000" w:themeColor="text1"/>
          <w:sz w:val="24"/>
          <w:szCs w:val="24"/>
        </w:rPr>
      </w:pPr>
    </w:p>
    <w:p w14:paraId="0BEADE16" w14:textId="77777777" w:rsidR="001409B0" w:rsidRPr="00406901" w:rsidRDefault="001409B0" w:rsidP="00C9188E">
      <w:pPr>
        <w:pBdr>
          <w:top w:val="nil"/>
          <w:left w:val="nil"/>
          <w:bottom w:val="nil"/>
          <w:right w:val="nil"/>
          <w:between w:val="nil"/>
        </w:pBdr>
        <w:spacing w:after="0" w:line="360" w:lineRule="auto"/>
        <w:ind w:left="3969"/>
        <w:rPr>
          <w:rFonts w:ascii="Arial" w:eastAsia="Arial" w:hAnsi="Arial" w:cs="Arial"/>
          <w:color w:val="000000" w:themeColor="text1"/>
          <w:sz w:val="24"/>
          <w:szCs w:val="24"/>
        </w:rPr>
      </w:pPr>
    </w:p>
    <w:sectPr w:rsidR="001409B0" w:rsidRPr="00406901" w:rsidSect="007975FA">
      <w:pgSz w:w="11906" w:h="16838"/>
      <w:pgMar w:top="1701" w:right="1134" w:bottom="1134"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12373" w14:textId="77777777" w:rsidR="00F5568E" w:rsidRDefault="00F5568E">
      <w:pPr>
        <w:spacing w:after="0" w:line="240" w:lineRule="auto"/>
      </w:pPr>
      <w:r>
        <w:separator/>
      </w:r>
    </w:p>
  </w:endnote>
  <w:endnote w:type="continuationSeparator" w:id="0">
    <w:p w14:paraId="26225DF9" w14:textId="77777777" w:rsidR="00F5568E" w:rsidRDefault="00F55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9A395" w14:textId="77777777" w:rsidR="00F5568E" w:rsidRDefault="00F5568E">
      <w:pPr>
        <w:spacing w:after="0" w:line="240" w:lineRule="auto"/>
      </w:pPr>
      <w:r>
        <w:separator/>
      </w:r>
    </w:p>
  </w:footnote>
  <w:footnote w:type="continuationSeparator" w:id="0">
    <w:p w14:paraId="01E40633" w14:textId="77777777" w:rsidR="00F5568E" w:rsidRDefault="00F5568E">
      <w:pPr>
        <w:spacing w:after="0" w:line="240" w:lineRule="auto"/>
      </w:pPr>
      <w:r>
        <w:continuationSeparator/>
      </w:r>
    </w:p>
  </w:footnote>
  <w:footnote w:id="1">
    <w:p w14:paraId="63022AB2" w14:textId="140102D3" w:rsidR="003307CD" w:rsidRPr="002724FE" w:rsidRDefault="003307CD" w:rsidP="002724FE">
      <w:pPr>
        <w:pBdr>
          <w:top w:val="nil"/>
          <w:left w:val="nil"/>
          <w:bottom w:val="nil"/>
          <w:right w:val="nil"/>
          <w:between w:val="nil"/>
        </w:pBdr>
        <w:spacing w:after="0" w:line="240" w:lineRule="auto"/>
        <w:jc w:val="both"/>
        <w:rPr>
          <w:rFonts w:ascii="Arial" w:eastAsia="Arial" w:hAnsi="Arial" w:cs="Arial"/>
          <w:color w:val="000000"/>
          <w:sz w:val="20"/>
          <w:szCs w:val="20"/>
        </w:rPr>
      </w:pPr>
      <w:r w:rsidRPr="002724FE">
        <w:rPr>
          <w:rStyle w:val="Refdenotaderodap"/>
          <w:rFonts w:ascii="Arial" w:hAnsi="Arial" w:cs="Arial"/>
          <w:sz w:val="20"/>
          <w:szCs w:val="20"/>
        </w:rPr>
        <w:footnoteRef/>
      </w:r>
      <w:r w:rsidRPr="002724FE">
        <w:rPr>
          <w:rFonts w:ascii="Arial" w:hAnsi="Arial" w:cs="Arial"/>
          <w:sz w:val="20"/>
          <w:szCs w:val="20"/>
        </w:rPr>
        <w:t xml:space="preserve"> </w:t>
      </w:r>
      <w:r w:rsidRPr="002724FE">
        <w:rPr>
          <w:rFonts w:ascii="Arial" w:eastAsia="Arial" w:hAnsi="Arial" w:cs="Arial"/>
          <w:bCs/>
          <w:color w:val="000000"/>
          <w:sz w:val="20"/>
          <w:szCs w:val="20"/>
        </w:rPr>
        <w:t xml:space="preserve">Aluna do curso de Pedagogia da FAT. E-mail: </w:t>
      </w:r>
      <w:r>
        <w:rPr>
          <w:rFonts w:ascii="Arial" w:eastAsia="Arial" w:hAnsi="Arial" w:cs="Arial"/>
          <w:bCs/>
          <w:color w:val="000000"/>
          <w:sz w:val="20"/>
          <w:szCs w:val="20"/>
        </w:rPr>
        <w:t>millenamoreiraaraujo</w:t>
      </w:r>
      <w:r w:rsidRPr="002724FE">
        <w:rPr>
          <w:rFonts w:ascii="Arial" w:eastAsia="Arial" w:hAnsi="Arial" w:cs="Arial"/>
          <w:bCs/>
          <w:color w:val="000000"/>
          <w:sz w:val="20"/>
          <w:szCs w:val="20"/>
        </w:rPr>
        <w:t>@gmail.com</w:t>
      </w:r>
    </w:p>
  </w:footnote>
  <w:footnote w:id="2">
    <w:p w14:paraId="652CD3F7" w14:textId="568BB9B7" w:rsidR="003307CD" w:rsidRPr="002724FE" w:rsidRDefault="003307CD" w:rsidP="002724FE">
      <w:pPr>
        <w:pBdr>
          <w:top w:val="nil"/>
          <w:left w:val="nil"/>
          <w:bottom w:val="nil"/>
          <w:right w:val="nil"/>
          <w:between w:val="nil"/>
        </w:pBdr>
        <w:spacing w:after="0" w:line="240" w:lineRule="auto"/>
        <w:jc w:val="both"/>
        <w:rPr>
          <w:rFonts w:ascii="Arial" w:eastAsia="Arial" w:hAnsi="Arial" w:cs="Arial"/>
          <w:bCs/>
          <w:color w:val="000000"/>
          <w:sz w:val="20"/>
          <w:szCs w:val="20"/>
        </w:rPr>
      </w:pPr>
      <w:r w:rsidRPr="002724FE">
        <w:rPr>
          <w:rStyle w:val="Refdenotaderodap"/>
          <w:rFonts w:ascii="Arial" w:hAnsi="Arial" w:cs="Arial"/>
          <w:sz w:val="20"/>
          <w:szCs w:val="20"/>
        </w:rPr>
        <w:footnoteRef/>
      </w:r>
      <w:r w:rsidRPr="002724FE">
        <w:rPr>
          <w:rFonts w:ascii="Arial" w:hAnsi="Arial" w:cs="Arial"/>
          <w:sz w:val="20"/>
          <w:szCs w:val="20"/>
        </w:rPr>
        <w:t xml:space="preserve"> </w:t>
      </w:r>
      <w:r w:rsidRPr="002724FE">
        <w:rPr>
          <w:rFonts w:ascii="Arial" w:eastAsia="Arial" w:hAnsi="Arial" w:cs="Arial"/>
          <w:bCs/>
          <w:color w:val="000000"/>
          <w:sz w:val="20"/>
          <w:szCs w:val="20"/>
        </w:rPr>
        <w:t>Aluna do curso de Pedagogia da FAT. E-mail</w:t>
      </w:r>
      <w:r>
        <w:rPr>
          <w:rFonts w:ascii="Arial" w:eastAsia="Arial" w:hAnsi="Arial" w:cs="Arial"/>
          <w:bCs/>
          <w:color w:val="000000"/>
          <w:sz w:val="20"/>
          <w:szCs w:val="20"/>
        </w:rPr>
        <w:t xml:space="preserve">: </w:t>
      </w:r>
      <w:r w:rsidRPr="002724FE">
        <w:rPr>
          <w:rFonts w:ascii="Arial" w:eastAsia="Arial" w:hAnsi="Arial" w:cs="Arial"/>
          <w:bCs/>
          <w:color w:val="000000"/>
          <w:sz w:val="20"/>
          <w:szCs w:val="20"/>
        </w:rPr>
        <w:t>nathallyyasantoosfsa@gmail.com</w:t>
      </w:r>
    </w:p>
  </w:footnote>
  <w:footnote w:id="3">
    <w:p w14:paraId="29E4E5C8" w14:textId="77777777" w:rsidR="002574E1" w:rsidRDefault="003307CD" w:rsidP="002724FE">
      <w:pPr>
        <w:pStyle w:val="Textodenotaderodap"/>
        <w:rPr>
          <w:rFonts w:ascii="Arial" w:eastAsia="Arial" w:hAnsi="Arial" w:cs="Arial"/>
          <w:bCs/>
          <w:color w:val="000000"/>
        </w:rPr>
      </w:pPr>
      <w:r w:rsidRPr="002724FE">
        <w:rPr>
          <w:rStyle w:val="Refdenotaderodap"/>
          <w:rFonts w:ascii="Arial" w:hAnsi="Arial" w:cs="Arial"/>
        </w:rPr>
        <w:footnoteRef/>
      </w:r>
      <w:r w:rsidRPr="002724FE">
        <w:rPr>
          <w:rFonts w:ascii="Arial" w:hAnsi="Arial" w:cs="Arial"/>
        </w:rPr>
        <w:t xml:space="preserve"> </w:t>
      </w:r>
      <w:r w:rsidRPr="002724FE">
        <w:rPr>
          <w:rFonts w:ascii="Arial" w:eastAsia="Arial" w:hAnsi="Arial" w:cs="Arial"/>
          <w:bCs/>
          <w:color w:val="000000"/>
        </w:rPr>
        <w:t xml:space="preserve">Professora orientadora deste Trabalho de Conclusão de Curso no semestre de </w:t>
      </w:r>
    </w:p>
    <w:p w14:paraId="03CC9AC1" w14:textId="506410CA" w:rsidR="003307CD" w:rsidRPr="002724FE" w:rsidRDefault="003307CD" w:rsidP="002724FE">
      <w:pPr>
        <w:pStyle w:val="Textodenotaderodap"/>
        <w:rPr>
          <w:rFonts w:ascii="Arial" w:hAnsi="Arial" w:cs="Arial"/>
        </w:rPr>
      </w:pPr>
      <w:r w:rsidRPr="002724FE">
        <w:rPr>
          <w:rFonts w:ascii="Arial" w:eastAsia="Arial" w:hAnsi="Arial" w:cs="Arial"/>
          <w:bCs/>
          <w:color w:val="000000"/>
        </w:rPr>
        <w:t>2022.1.</w:t>
      </w:r>
      <w:r w:rsidRPr="002724FE">
        <w:rPr>
          <w:rFonts w:ascii="Arial" w:hAnsi="Arial" w:cs="Arial"/>
        </w:rPr>
        <w:t>claudene.ferreira@fat.edu.br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5839"/>
    <w:multiLevelType w:val="hybridMultilevel"/>
    <w:tmpl w:val="B4861A4C"/>
    <w:lvl w:ilvl="0" w:tplc="04160001">
      <w:start w:val="1"/>
      <w:numFmt w:val="bullet"/>
      <w:lvlText w:val=""/>
      <w:lvlJc w:val="left"/>
      <w:pPr>
        <w:ind w:left="3960" w:hanging="360"/>
      </w:pPr>
      <w:rPr>
        <w:rFonts w:ascii="Symbol" w:hAnsi="Symbol" w:hint="default"/>
      </w:rPr>
    </w:lvl>
    <w:lvl w:ilvl="1" w:tplc="04160003" w:tentative="1">
      <w:start w:val="1"/>
      <w:numFmt w:val="bullet"/>
      <w:lvlText w:val="o"/>
      <w:lvlJc w:val="left"/>
      <w:pPr>
        <w:ind w:left="4680" w:hanging="360"/>
      </w:pPr>
      <w:rPr>
        <w:rFonts w:ascii="Courier New" w:hAnsi="Courier New" w:cs="Courier New" w:hint="default"/>
      </w:rPr>
    </w:lvl>
    <w:lvl w:ilvl="2" w:tplc="04160005" w:tentative="1">
      <w:start w:val="1"/>
      <w:numFmt w:val="bullet"/>
      <w:lvlText w:val=""/>
      <w:lvlJc w:val="left"/>
      <w:pPr>
        <w:ind w:left="5400" w:hanging="360"/>
      </w:pPr>
      <w:rPr>
        <w:rFonts w:ascii="Wingdings" w:hAnsi="Wingdings" w:hint="default"/>
      </w:rPr>
    </w:lvl>
    <w:lvl w:ilvl="3" w:tplc="04160001" w:tentative="1">
      <w:start w:val="1"/>
      <w:numFmt w:val="bullet"/>
      <w:lvlText w:val=""/>
      <w:lvlJc w:val="left"/>
      <w:pPr>
        <w:ind w:left="6120" w:hanging="360"/>
      </w:pPr>
      <w:rPr>
        <w:rFonts w:ascii="Symbol" w:hAnsi="Symbol" w:hint="default"/>
      </w:rPr>
    </w:lvl>
    <w:lvl w:ilvl="4" w:tplc="04160003" w:tentative="1">
      <w:start w:val="1"/>
      <w:numFmt w:val="bullet"/>
      <w:lvlText w:val="o"/>
      <w:lvlJc w:val="left"/>
      <w:pPr>
        <w:ind w:left="6840" w:hanging="360"/>
      </w:pPr>
      <w:rPr>
        <w:rFonts w:ascii="Courier New" w:hAnsi="Courier New" w:cs="Courier New" w:hint="default"/>
      </w:rPr>
    </w:lvl>
    <w:lvl w:ilvl="5" w:tplc="04160005" w:tentative="1">
      <w:start w:val="1"/>
      <w:numFmt w:val="bullet"/>
      <w:lvlText w:val=""/>
      <w:lvlJc w:val="left"/>
      <w:pPr>
        <w:ind w:left="7560" w:hanging="360"/>
      </w:pPr>
      <w:rPr>
        <w:rFonts w:ascii="Wingdings" w:hAnsi="Wingdings" w:hint="default"/>
      </w:rPr>
    </w:lvl>
    <w:lvl w:ilvl="6" w:tplc="04160001" w:tentative="1">
      <w:start w:val="1"/>
      <w:numFmt w:val="bullet"/>
      <w:lvlText w:val=""/>
      <w:lvlJc w:val="left"/>
      <w:pPr>
        <w:ind w:left="8280" w:hanging="360"/>
      </w:pPr>
      <w:rPr>
        <w:rFonts w:ascii="Symbol" w:hAnsi="Symbol" w:hint="default"/>
      </w:rPr>
    </w:lvl>
    <w:lvl w:ilvl="7" w:tplc="04160003" w:tentative="1">
      <w:start w:val="1"/>
      <w:numFmt w:val="bullet"/>
      <w:lvlText w:val="o"/>
      <w:lvlJc w:val="left"/>
      <w:pPr>
        <w:ind w:left="9000" w:hanging="360"/>
      </w:pPr>
      <w:rPr>
        <w:rFonts w:ascii="Courier New" w:hAnsi="Courier New" w:cs="Courier New" w:hint="default"/>
      </w:rPr>
    </w:lvl>
    <w:lvl w:ilvl="8" w:tplc="04160005" w:tentative="1">
      <w:start w:val="1"/>
      <w:numFmt w:val="bullet"/>
      <w:lvlText w:val=""/>
      <w:lvlJc w:val="left"/>
      <w:pPr>
        <w:ind w:left="9720" w:hanging="360"/>
      </w:pPr>
      <w:rPr>
        <w:rFonts w:ascii="Wingdings" w:hAnsi="Wingdings" w:hint="default"/>
      </w:rPr>
    </w:lvl>
  </w:abstractNum>
  <w:abstractNum w:abstractNumId="1" w15:restartNumberingAfterBreak="0">
    <w:nsid w:val="07E04ABA"/>
    <w:multiLevelType w:val="hybridMultilevel"/>
    <w:tmpl w:val="F04E74E4"/>
    <w:lvl w:ilvl="0" w:tplc="04160001">
      <w:start w:val="1"/>
      <w:numFmt w:val="bullet"/>
      <w:lvlText w:val=""/>
      <w:lvlJc w:val="left"/>
      <w:pPr>
        <w:ind w:left="3263" w:hanging="360"/>
      </w:pPr>
      <w:rPr>
        <w:rFonts w:ascii="Symbol" w:hAnsi="Symbol" w:hint="default"/>
      </w:rPr>
    </w:lvl>
    <w:lvl w:ilvl="1" w:tplc="04160003" w:tentative="1">
      <w:start w:val="1"/>
      <w:numFmt w:val="bullet"/>
      <w:lvlText w:val="o"/>
      <w:lvlJc w:val="left"/>
      <w:pPr>
        <w:ind w:left="3983" w:hanging="360"/>
      </w:pPr>
      <w:rPr>
        <w:rFonts w:ascii="Courier New" w:hAnsi="Courier New" w:cs="Courier New" w:hint="default"/>
      </w:rPr>
    </w:lvl>
    <w:lvl w:ilvl="2" w:tplc="04160005" w:tentative="1">
      <w:start w:val="1"/>
      <w:numFmt w:val="bullet"/>
      <w:lvlText w:val=""/>
      <w:lvlJc w:val="left"/>
      <w:pPr>
        <w:ind w:left="4703" w:hanging="360"/>
      </w:pPr>
      <w:rPr>
        <w:rFonts w:ascii="Wingdings" w:hAnsi="Wingdings" w:hint="default"/>
      </w:rPr>
    </w:lvl>
    <w:lvl w:ilvl="3" w:tplc="04160001" w:tentative="1">
      <w:start w:val="1"/>
      <w:numFmt w:val="bullet"/>
      <w:lvlText w:val=""/>
      <w:lvlJc w:val="left"/>
      <w:pPr>
        <w:ind w:left="5423" w:hanging="360"/>
      </w:pPr>
      <w:rPr>
        <w:rFonts w:ascii="Symbol" w:hAnsi="Symbol" w:hint="default"/>
      </w:rPr>
    </w:lvl>
    <w:lvl w:ilvl="4" w:tplc="04160003" w:tentative="1">
      <w:start w:val="1"/>
      <w:numFmt w:val="bullet"/>
      <w:lvlText w:val="o"/>
      <w:lvlJc w:val="left"/>
      <w:pPr>
        <w:ind w:left="6143" w:hanging="360"/>
      </w:pPr>
      <w:rPr>
        <w:rFonts w:ascii="Courier New" w:hAnsi="Courier New" w:cs="Courier New" w:hint="default"/>
      </w:rPr>
    </w:lvl>
    <w:lvl w:ilvl="5" w:tplc="04160005" w:tentative="1">
      <w:start w:val="1"/>
      <w:numFmt w:val="bullet"/>
      <w:lvlText w:val=""/>
      <w:lvlJc w:val="left"/>
      <w:pPr>
        <w:ind w:left="6863" w:hanging="360"/>
      </w:pPr>
      <w:rPr>
        <w:rFonts w:ascii="Wingdings" w:hAnsi="Wingdings" w:hint="default"/>
      </w:rPr>
    </w:lvl>
    <w:lvl w:ilvl="6" w:tplc="04160001" w:tentative="1">
      <w:start w:val="1"/>
      <w:numFmt w:val="bullet"/>
      <w:lvlText w:val=""/>
      <w:lvlJc w:val="left"/>
      <w:pPr>
        <w:ind w:left="7583" w:hanging="360"/>
      </w:pPr>
      <w:rPr>
        <w:rFonts w:ascii="Symbol" w:hAnsi="Symbol" w:hint="default"/>
      </w:rPr>
    </w:lvl>
    <w:lvl w:ilvl="7" w:tplc="04160003" w:tentative="1">
      <w:start w:val="1"/>
      <w:numFmt w:val="bullet"/>
      <w:lvlText w:val="o"/>
      <w:lvlJc w:val="left"/>
      <w:pPr>
        <w:ind w:left="8303" w:hanging="360"/>
      </w:pPr>
      <w:rPr>
        <w:rFonts w:ascii="Courier New" w:hAnsi="Courier New" w:cs="Courier New" w:hint="default"/>
      </w:rPr>
    </w:lvl>
    <w:lvl w:ilvl="8" w:tplc="04160005" w:tentative="1">
      <w:start w:val="1"/>
      <w:numFmt w:val="bullet"/>
      <w:lvlText w:val=""/>
      <w:lvlJc w:val="left"/>
      <w:pPr>
        <w:ind w:left="9023" w:hanging="360"/>
      </w:pPr>
      <w:rPr>
        <w:rFonts w:ascii="Wingdings" w:hAnsi="Wingdings" w:hint="default"/>
      </w:rPr>
    </w:lvl>
  </w:abstractNum>
  <w:abstractNum w:abstractNumId="2" w15:restartNumberingAfterBreak="0">
    <w:nsid w:val="0A8F34A0"/>
    <w:multiLevelType w:val="multilevel"/>
    <w:tmpl w:val="5DDA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90CF7"/>
    <w:multiLevelType w:val="hybridMultilevel"/>
    <w:tmpl w:val="3684C80C"/>
    <w:lvl w:ilvl="0" w:tplc="04160001">
      <w:start w:val="1"/>
      <w:numFmt w:val="bullet"/>
      <w:lvlText w:val=""/>
      <w:lvlJc w:val="left"/>
      <w:pPr>
        <w:ind w:left="4320" w:hanging="360"/>
      </w:pPr>
      <w:rPr>
        <w:rFonts w:ascii="Symbol" w:hAnsi="Symbol" w:hint="default"/>
      </w:rPr>
    </w:lvl>
    <w:lvl w:ilvl="1" w:tplc="04160003" w:tentative="1">
      <w:start w:val="1"/>
      <w:numFmt w:val="bullet"/>
      <w:lvlText w:val="o"/>
      <w:lvlJc w:val="left"/>
      <w:pPr>
        <w:ind w:left="5040" w:hanging="360"/>
      </w:pPr>
      <w:rPr>
        <w:rFonts w:ascii="Courier New" w:hAnsi="Courier New" w:cs="Courier New" w:hint="default"/>
      </w:rPr>
    </w:lvl>
    <w:lvl w:ilvl="2" w:tplc="04160005" w:tentative="1">
      <w:start w:val="1"/>
      <w:numFmt w:val="bullet"/>
      <w:lvlText w:val=""/>
      <w:lvlJc w:val="left"/>
      <w:pPr>
        <w:ind w:left="5760" w:hanging="360"/>
      </w:pPr>
      <w:rPr>
        <w:rFonts w:ascii="Wingdings" w:hAnsi="Wingdings" w:hint="default"/>
      </w:rPr>
    </w:lvl>
    <w:lvl w:ilvl="3" w:tplc="04160001" w:tentative="1">
      <w:start w:val="1"/>
      <w:numFmt w:val="bullet"/>
      <w:lvlText w:val=""/>
      <w:lvlJc w:val="left"/>
      <w:pPr>
        <w:ind w:left="6480" w:hanging="360"/>
      </w:pPr>
      <w:rPr>
        <w:rFonts w:ascii="Symbol" w:hAnsi="Symbol" w:hint="default"/>
      </w:rPr>
    </w:lvl>
    <w:lvl w:ilvl="4" w:tplc="04160003" w:tentative="1">
      <w:start w:val="1"/>
      <w:numFmt w:val="bullet"/>
      <w:lvlText w:val="o"/>
      <w:lvlJc w:val="left"/>
      <w:pPr>
        <w:ind w:left="7200" w:hanging="360"/>
      </w:pPr>
      <w:rPr>
        <w:rFonts w:ascii="Courier New" w:hAnsi="Courier New" w:cs="Courier New" w:hint="default"/>
      </w:rPr>
    </w:lvl>
    <w:lvl w:ilvl="5" w:tplc="04160005" w:tentative="1">
      <w:start w:val="1"/>
      <w:numFmt w:val="bullet"/>
      <w:lvlText w:val=""/>
      <w:lvlJc w:val="left"/>
      <w:pPr>
        <w:ind w:left="7920" w:hanging="360"/>
      </w:pPr>
      <w:rPr>
        <w:rFonts w:ascii="Wingdings" w:hAnsi="Wingdings" w:hint="default"/>
      </w:rPr>
    </w:lvl>
    <w:lvl w:ilvl="6" w:tplc="04160001" w:tentative="1">
      <w:start w:val="1"/>
      <w:numFmt w:val="bullet"/>
      <w:lvlText w:val=""/>
      <w:lvlJc w:val="left"/>
      <w:pPr>
        <w:ind w:left="8640" w:hanging="360"/>
      </w:pPr>
      <w:rPr>
        <w:rFonts w:ascii="Symbol" w:hAnsi="Symbol" w:hint="default"/>
      </w:rPr>
    </w:lvl>
    <w:lvl w:ilvl="7" w:tplc="04160003" w:tentative="1">
      <w:start w:val="1"/>
      <w:numFmt w:val="bullet"/>
      <w:lvlText w:val="o"/>
      <w:lvlJc w:val="left"/>
      <w:pPr>
        <w:ind w:left="9360" w:hanging="360"/>
      </w:pPr>
      <w:rPr>
        <w:rFonts w:ascii="Courier New" w:hAnsi="Courier New" w:cs="Courier New" w:hint="default"/>
      </w:rPr>
    </w:lvl>
    <w:lvl w:ilvl="8" w:tplc="04160005" w:tentative="1">
      <w:start w:val="1"/>
      <w:numFmt w:val="bullet"/>
      <w:lvlText w:val=""/>
      <w:lvlJc w:val="left"/>
      <w:pPr>
        <w:ind w:left="10080" w:hanging="360"/>
      </w:pPr>
      <w:rPr>
        <w:rFonts w:ascii="Wingdings" w:hAnsi="Wingdings" w:hint="default"/>
      </w:rPr>
    </w:lvl>
  </w:abstractNum>
  <w:abstractNum w:abstractNumId="4" w15:restartNumberingAfterBreak="0">
    <w:nsid w:val="106F1396"/>
    <w:multiLevelType w:val="multilevel"/>
    <w:tmpl w:val="2358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C7C5C"/>
    <w:multiLevelType w:val="hybridMultilevel"/>
    <w:tmpl w:val="4A340B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14E63F0"/>
    <w:multiLevelType w:val="multilevel"/>
    <w:tmpl w:val="558AE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E15D88"/>
    <w:multiLevelType w:val="hybridMultilevel"/>
    <w:tmpl w:val="C4AECAEE"/>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D1E099B"/>
    <w:multiLevelType w:val="hybridMultilevel"/>
    <w:tmpl w:val="1DD24252"/>
    <w:lvl w:ilvl="0" w:tplc="04160001">
      <w:start w:val="1"/>
      <w:numFmt w:val="bullet"/>
      <w:lvlText w:val=""/>
      <w:lvlJc w:val="left"/>
      <w:pPr>
        <w:ind w:left="2708" w:hanging="360"/>
      </w:pPr>
      <w:rPr>
        <w:rFonts w:ascii="Symbol" w:hAnsi="Symbol" w:hint="default"/>
      </w:rPr>
    </w:lvl>
    <w:lvl w:ilvl="1" w:tplc="04160003" w:tentative="1">
      <w:start w:val="1"/>
      <w:numFmt w:val="bullet"/>
      <w:lvlText w:val="o"/>
      <w:lvlJc w:val="left"/>
      <w:pPr>
        <w:ind w:left="3428" w:hanging="360"/>
      </w:pPr>
      <w:rPr>
        <w:rFonts w:ascii="Courier New" w:hAnsi="Courier New" w:cs="Courier New" w:hint="default"/>
      </w:rPr>
    </w:lvl>
    <w:lvl w:ilvl="2" w:tplc="04160005" w:tentative="1">
      <w:start w:val="1"/>
      <w:numFmt w:val="bullet"/>
      <w:lvlText w:val=""/>
      <w:lvlJc w:val="left"/>
      <w:pPr>
        <w:ind w:left="4148" w:hanging="360"/>
      </w:pPr>
      <w:rPr>
        <w:rFonts w:ascii="Wingdings" w:hAnsi="Wingdings" w:hint="default"/>
      </w:rPr>
    </w:lvl>
    <w:lvl w:ilvl="3" w:tplc="04160001" w:tentative="1">
      <w:start w:val="1"/>
      <w:numFmt w:val="bullet"/>
      <w:lvlText w:val=""/>
      <w:lvlJc w:val="left"/>
      <w:pPr>
        <w:ind w:left="4868" w:hanging="360"/>
      </w:pPr>
      <w:rPr>
        <w:rFonts w:ascii="Symbol" w:hAnsi="Symbol" w:hint="default"/>
      </w:rPr>
    </w:lvl>
    <w:lvl w:ilvl="4" w:tplc="04160003" w:tentative="1">
      <w:start w:val="1"/>
      <w:numFmt w:val="bullet"/>
      <w:lvlText w:val="o"/>
      <w:lvlJc w:val="left"/>
      <w:pPr>
        <w:ind w:left="5588" w:hanging="360"/>
      </w:pPr>
      <w:rPr>
        <w:rFonts w:ascii="Courier New" w:hAnsi="Courier New" w:cs="Courier New" w:hint="default"/>
      </w:rPr>
    </w:lvl>
    <w:lvl w:ilvl="5" w:tplc="04160005" w:tentative="1">
      <w:start w:val="1"/>
      <w:numFmt w:val="bullet"/>
      <w:lvlText w:val=""/>
      <w:lvlJc w:val="left"/>
      <w:pPr>
        <w:ind w:left="6308" w:hanging="360"/>
      </w:pPr>
      <w:rPr>
        <w:rFonts w:ascii="Wingdings" w:hAnsi="Wingdings" w:hint="default"/>
      </w:rPr>
    </w:lvl>
    <w:lvl w:ilvl="6" w:tplc="04160001" w:tentative="1">
      <w:start w:val="1"/>
      <w:numFmt w:val="bullet"/>
      <w:lvlText w:val=""/>
      <w:lvlJc w:val="left"/>
      <w:pPr>
        <w:ind w:left="7028" w:hanging="360"/>
      </w:pPr>
      <w:rPr>
        <w:rFonts w:ascii="Symbol" w:hAnsi="Symbol" w:hint="default"/>
      </w:rPr>
    </w:lvl>
    <w:lvl w:ilvl="7" w:tplc="04160003" w:tentative="1">
      <w:start w:val="1"/>
      <w:numFmt w:val="bullet"/>
      <w:lvlText w:val="o"/>
      <w:lvlJc w:val="left"/>
      <w:pPr>
        <w:ind w:left="7748" w:hanging="360"/>
      </w:pPr>
      <w:rPr>
        <w:rFonts w:ascii="Courier New" w:hAnsi="Courier New" w:cs="Courier New" w:hint="default"/>
      </w:rPr>
    </w:lvl>
    <w:lvl w:ilvl="8" w:tplc="04160005" w:tentative="1">
      <w:start w:val="1"/>
      <w:numFmt w:val="bullet"/>
      <w:lvlText w:val=""/>
      <w:lvlJc w:val="left"/>
      <w:pPr>
        <w:ind w:left="8468" w:hanging="360"/>
      </w:pPr>
      <w:rPr>
        <w:rFonts w:ascii="Wingdings" w:hAnsi="Wingdings" w:hint="default"/>
      </w:rPr>
    </w:lvl>
  </w:abstractNum>
  <w:abstractNum w:abstractNumId="9" w15:restartNumberingAfterBreak="0">
    <w:nsid w:val="49C426A9"/>
    <w:multiLevelType w:val="hybridMultilevel"/>
    <w:tmpl w:val="AC001B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AC22B4E"/>
    <w:multiLevelType w:val="hybridMultilevel"/>
    <w:tmpl w:val="F1D05A96"/>
    <w:lvl w:ilvl="0" w:tplc="04160001">
      <w:start w:val="1"/>
      <w:numFmt w:val="bullet"/>
      <w:lvlText w:val=""/>
      <w:lvlJc w:val="left"/>
      <w:pPr>
        <w:ind w:left="3960" w:hanging="360"/>
      </w:pPr>
      <w:rPr>
        <w:rFonts w:ascii="Symbol" w:hAnsi="Symbol" w:hint="default"/>
      </w:rPr>
    </w:lvl>
    <w:lvl w:ilvl="1" w:tplc="04160003" w:tentative="1">
      <w:start w:val="1"/>
      <w:numFmt w:val="bullet"/>
      <w:lvlText w:val="o"/>
      <w:lvlJc w:val="left"/>
      <w:pPr>
        <w:ind w:left="4680" w:hanging="360"/>
      </w:pPr>
      <w:rPr>
        <w:rFonts w:ascii="Courier New" w:hAnsi="Courier New" w:cs="Courier New" w:hint="default"/>
      </w:rPr>
    </w:lvl>
    <w:lvl w:ilvl="2" w:tplc="04160005" w:tentative="1">
      <w:start w:val="1"/>
      <w:numFmt w:val="bullet"/>
      <w:lvlText w:val=""/>
      <w:lvlJc w:val="left"/>
      <w:pPr>
        <w:ind w:left="5400" w:hanging="360"/>
      </w:pPr>
      <w:rPr>
        <w:rFonts w:ascii="Wingdings" w:hAnsi="Wingdings" w:hint="default"/>
      </w:rPr>
    </w:lvl>
    <w:lvl w:ilvl="3" w:tplc="04160001" w:tentative="1">
      <w:start w:val="1"/>
      <w:numFmt w:val="bullet"/>
      <w:lvlText w:val=""/>
      <w:lvlJc w:val="left"/>
      <w:pPr>
        <w:ind w:left="6120" w:hanging="360"/>
      </w:pPr>
      <w:rPr>
        <w:rFonts w:ascii="Symbol" w:hAnsi="Symbol" w:hint="default"/>
      </w:rPr>
    </w:lvl>
    <w:lvl w:ilvl="4" w:tplc="04160003" w:tentative="1">
      <w:start w:val="1"/>
      <w:numFmt w:val="bullet"/>
      <w:lvlText w:val="o"/>
      <w:lvlJc w:val="left"/>
      <w:pPr>
        <w:ind w:left="6840" w:hanging="360"/>
      </w:pPr>
      <w:rPr>
        <w:rFonts w:ascii="Courier New" w:hAnsi="Courier New" w:cs="Courier New" w:hint="default"/>
      </w:rPr>
    </w:lvl>
    <w:lvl w:ilvl="5" w:tplc="04160005" w:tentative="1">
      <w:start w:val="1"/>
      <w:numFmt w:val="bullet"/>
      <w:lvlText w:val=""/>
      <w:lvlJc w:val="left"/>
      <w:pPr>
        <w:ind w:left="7560" w:hanging="360"/>
      </w:pPr>
      <w:rPr>
        <w:rFonts w:ascii="Wingdings" w:hAnsi="Wingdings" w:hint="default"/>
      </w:rPr>
    </w:lvl>
    <w:lvl w:ilvl="6" w:tplc="04160001" w:tentative="1">
      <w:start w:val="1"/>
      <w:numFmt w:val="bullet"/>
      <w:lvlText w:val=""/>
      <w:lvlJc w:val="left"/>
      <w:pPr>
        <w:ind w:left="8280" w:hanging="360"/>
      </w:pPr>
      <w:rPr>
        <w:rFonts w:ascii="Symbol" w:hAnsi="Symbol" w:hint="default"/>
      </w:rPr>
    </w:lvl>
    <w:lvl w:ilvl="7" w:tplc="04160003" w:tentative="1">
      <w:start w:val="1"/>
      <w:numFmt w:val="bullet"/>
      <w:lvlText w:val="o"/>
      <w:lvlJc w:val="left"/>
      <w:pPr>
        <w:ind w:left="9000" w:hanging="360"/>
      </w:pPr>
      <w:rPr>
        <w:rFonts w:ascii="Courier New" w:hAnsi="Courier New" w:cs="Courier New" w:hint="default"/>
      </w:rPr>
    </w:lvl>
    <w:lvl w:ilvl="8" w:tplc="04160005" w:tentative="1">
      <w:start w:val="1"/>
      <w:numFmt w:val="bullet"/>
      <w:lvlText w:val=""/>
      <w:lvlJc w:val="left"/>
      <w:pPr>
        <w:ind w:left="9720" w:hanging="360"/>
      </w:pPr>
      <w:rPr>
        <w:rFonts w:ascii="Wingdings" w:hAnsi="Wingdings" w:hint="default"/>
      </w:rPr>
    </w:lvl>
  </w:abstractNum>
  <w:abstractNum w:abstractNumId="11" w15:restartNumberingAfterBreak="0">
    <w:nsid w:val="5C381920"/>
    <w:multiLevelType w:val="hybridMultilevel"/>
    <w:tmpl w:val="2D08CFAA"/>
    <w:lvl w:ilvl="0" w:tplc="04160001">
      <w:start w:val="1"/>
      <w:numFmt w:val="bullet"/>
      <w:lvlText w:val=""/>
      <w:lvlJc w:val="left"/>
      <w:pPr>
        <w:ind w:left="1395" w:hanging="360"/>
      </w:pPr>
      <w:rPr>
        <w:rFonts w:ascii="Symbol" w:hAnsi="Symbol" w:hint="default"/>
      </w:rPr>
    </w:lvl>
    <w:lvl w:ilvl="1" w:tplc="04160003" w:tentative="1">
      <w:start w:val="1"/>
      <w:numFmt w:val="bullet"/>
      <w:lvlText w:val="o"/>
      <w:lvlJc w:val="left"/>
      <w:pPr>
        <w:ind w:left="2115" w:hanging="360"/>
      </w:pPr>
      <w:rPr>
        <w:rFonts w:ascii="Courier New" w:hAnsi="Courier New" w:cs="Courier New" w:hint="default"/>
      </w:rPr>
    </w:lvl>
    <w:lvl w:ilvl="2" w:tplc="04160005" w:tentative="1">
      <w:start w:val="1"/>
      <w:numFmt w:val="bullet"/>
      <w:lvlText w:val=""/>
      <w:lvlJc w:val="left"/>
      <w:pPr>
        <w:ind w:left="2835" w:hanging="360"/>
      </w:pPr>
      <w:rPr>
        <w:rFonts w:ascii="Wingdings" w:hAnsi="Wingdings" w:hint="default"/>
      </w:rPr>
    </w:lvl>
    <w:lvl w:ilvl="3" w:tplc="04160001" w:tentative="1">
      <w:start w:val="1"/>
      <w:numFmt w:val="bullet"/>
      <w:lvlText w:val=""/>
      <w:lvlJc w:val="left"/>
      <w:pPr>
        <w:ind w:left="3555" w:hanging="360"/>
      </w:pPr>
      <w:rPr>
        <w:rFonts w:ascii="Symbol" w:hAnsi="Symbol" w:hint="default"/>
      </w:rPr>
    </w:lvl>
    <w:lvl w:ilvl="4" w:tplc="04160003" w:tentative="1">
      <w:start w:val="1"/>
      <w:numFmt w:val="bullet"/>
      <w:lvlText w:val="o"/>
      <w:lvlJc w:val="left"/>
      <w:pPr>
        <w:ind w:left="4275" w:hanging="360"/>
      </w:pPr>
      <w:rPr>
        <w:rFonts w:ascii="Courier New" w:hAnsi="Courier New" w:cs="Courier New" w:hint="default"/>
      </w:rPr>
    </w:lvl>
    <w:lvl w:ilvl="5" w:tplc="04160005" w:tentative="1">
      <w:start w:val="1"/>
      <w:numFmt w:val="bullet"/>
      <w:lvlText w:val=""/>
      <w:lvlJc w:val="left"/>
      <w:pPr>
        <w:ind w:left="4995" w:hanging="360"/>
      </w:pPr>
      <w:rPr>
        <w:rFonts w:ascii="Wingdings" w:hAnsi="Wingdings" w:hint="default"/>
      </w:rPr>
    </w:lvl>
    <w:lvl w:ilvl="6" w:tplc="04160001" w:tentative="1">
      <w:start w:val="1"/>
      <w:numFmt w:val="bullet"/>
      <w:lvlText w:val=""/>
      <w:lvlJc w:val="left"/>
      <w:pPr>
        <w:ind w:left="5715" w:hanging="360"/>
      </w:pPr>
      <w:rPr>
        <w:rFonts w:ascii="Symbol" w:hAnsi="Symbol" w:hint="default"/>
      </w:rPr>
    </w:lvl>
    <w:lvl w:ilvl="7" w:tplc="04160003" w:tentative="1">
      <w:start w:val="1"/>
      <w:numFmt w:val="bullet"/>
      <w:lvlText w:val="o"/>
      <w:lvlJc w:val="left"/>
      <w:pPr>
        <w:ind w:left="6435" w:hanging="360"/>
      </w:pPr>
      <w:rPr>
        <w:rFonts w:ascii="Courier New" w:hAnsi="Courier New" w:cs="Courier New" w:hint="default"/>
      </w:rPr>
    </w:lvl>
    <w:lvl w:ilvl="8" w:tplc="04160005" w:tentative="1">
      <w:start w:val="1"/>
      <w:numFmt w:val="bullet"/>
      <w:lvlText w:val=""/>
      <w:lvlJc w:val="left"/>
      <w:pPr>
        <w:ind w:left="7155" w:hanging="360"/>
      </w:pPr>
      <w:rPr>
        <w:rFonts w:ascii="Wingdings" w:hAnsi="Wingdings" w:hint="default"/>
      </w:rPr>
    </w:lvl>
  </w:abstractNum>
  <w:abstractNum w:abstractNumId="12" w15:restartNumberingAfterBreak="0">
    <w:nsid w:val="63E937C6"/>
    <w:multiLevelType w:val="hybridMultilevel"/>
    <w:tmpl w:val="0BCE55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51816B3"/>
    <w:multiLevelType w:val="hybridMultilevel"/>
    <w:tmpl w:val="108041E4"/>
    <w:lvl w:ilvl="0" w:tplc="04160001">
      <w:start w:val="1"/>
      <w:numFmt w:val="bullet"/>
      <w:lvlText w:val=""/>
      <w:lvlJc w:val="left"/>
      <w:pPr>
        <w:ind w:left="5040" w:hanging="360"/>
      </w:pPr>
      <w:rPr>
        <w:rFonts w:ascii="Symbol" w:hAnsi="Symbol" w:hint="default"/>
      </w:rPr>
    </w:lvl>
    <w:lvl w:ilvl="1" w:tplc="04160003" w:tentative="1">
      <w:start w:val="1"/>
      <w:numFmt w:val="bullet"/>
      <w:lvlText w:val="o"/>
      <w:lvlJc w:val="left"/>
      <w:pPr>
        <w:ind w:left="5760" w:hanging="360"/>
      </w:pPr>
      <w:rPr>
        <w:rFonts w:ascii="Courier New" w:hAnsi="Courier New" w:cs="Courier New" w:hint="default"/>
      </w:rPr>
    </w:lvl>
    <w:lvl w:ilvl="2" w:tplc="04160005" w:tentative="1">
      <w:start w:val="1"/>
      <w:numFmt w:val="bullet"/>
      <w:lvlText w:val=""/>
      <w:lvlJc w:val="left"/>
      <w:pPr>
        <w:ind w:left="6480" w:hanging="360"/>
      </w:pPr>
      <w:rPr>
        <w:rFonts w:ascii="Wingdings" w:hAnsi="Wingdings" w:hint="default"/>
      </w:rPr>
    </w:lvl>
    <w:lvl w:ilvl="3" w:tplc="04160001" w:tentative="1">
      <w:start w:val="1"/>
      <w:numFmt w:val="bullet"/>
      <w:lvlText w:val=""/>
      <w:lvlJc w:val="left"/>
      <w:pPr>
        <w:ind w:left="7200" w:hanging="360"/>
      </w:pPr>
      <w:rPr>
        <w:rFonts w:ascii="Symbol" w:hAnsi="Symbol" w:hint="default"/>
      </w:rPr>
    </w:lvl>
    <w:lvl w:ilvl="4" w:tplc="04160003" w:tentative="1">
      <w:start w:val="1"/>
      <w:numFmt w:val="bullet"/>
      <w:lvlText w:val="o"/>
      <w:lvlJc w:val="left"/>
      <w:pPr>
        <w:ind w:left="7920" w:hanging="360"/>
      </w:pPr>
      <w:rPr>
        <w:rFonts w:ascii="Courier New" w:hAnsi="Courier New" w:cs="Courier New" w:hint="default"/>
      </w:rPr>
    </w:lvl>
    <w:lvl w:ilvl="5" w:tplc="04160005" w:tentative="1">
      <w:start w:val="1"/>
      <w:numFmt w:val="bullet"/>
      <w:lvlText w:val=""/>
      <w:lvlJc w:val="left"/>
      <w:pPr>
        <w:ind w:left="8640" w:hanging="360"/>
      </w:pPr>
      <w:rPr>
        <w:rFonts w:ascii="Wingdings" w:hAnsi="Wingdings" w:hint="default"/>
      </w:rPr>
    </w:lvl>
    <w:lvl w:ilvl="6" w:tplc="04160001" w:tentative="1">
      <w:start w:val="1"/>
      <w:numFmt w:val="bullet"/>
      <w:lvlText w:val=""/>
      <w:lvlJc w:val="left"/>
      <w:pPr>
        <w:ind w:left="9360" w:hanging="360"/>
      </w:pPr>
      <w:rPr>
        <w:rFonts w:ascii="Symbol" w:hAnsi="Symbol" w:hint="default"/>
      </w:rPr>
    </w:lvl>
    <w:lvl w:ilvl="7" w:tplc="04160003" w:tentative="1">
      <w:start w:val="1"/>
      <w:numFmt w:val="bullet"/>
      <w:lvlText w:val="o"/>
      <w:lvlJc w:val="left"/>
      <w:pPr>
        <w:ind w:left="10080" w:hanging="360"/>
      </w:pPr>
      <w:rPr>
        <w:rFonts w:ascii="Courier New" w:hAnsi="Courier New" w:cs="Courier New" w:hint="default"/>
      </w:rPr>
    </w:lvl>
    <w:lvl w:ilvl="8" w:tplc="04160005" w:tentative="1">
      <w:start w:val="1"/>
      <w:numFmt w:val="bullet"/>
      <w:lvlText w:val=""/>
      <w:lvlJc w:val="left"/>
      <w:pPr>
        <w:ind w:left="10800" w:hanging="360"/>
      </w:pPr>
      <w:rPr>
        <w:rFonts w:ascii="Wingdings" w:hAnsi="Wingdings" w:hint="default"/>
      </w:rPr>
    </w:lvl>
  </w:abstractNum>
  <w:abstractNum w:abstractNumId="14" w15:restartNumberingAfterBreak="0">
    <w:nsid w:val="66AD3C44"/>
    <w:multiLevelType w:val="multilevel"/>
    <w:tmpl w:val="9346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383062"/>
    <w:multiLevelType w:val="hybridMultilevel"/>
    <w:tmpl w:val="BC94F3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F68355A"/>
    <w:multiLevelType w:val="multilevel"/>
    <w:tmpl w:val="DBA8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D91F2D"/>
    <w:multiLevelType w:val="hybridMultilevel"/>
    <w:tmpl w:val="679C3A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
  </w:num>
  <w:num w:numId="4">
    <w:abstractNumId w:val="13"/>
  </w:num>
  <w:num w:numId="5">
    <w:abstractNumId w:val="15"/>
  </w:num>
  <w:num w:numId="6">
    <w:abstractNumId w:val="9"/>
  </w:num>
  <w:num w:numId="7">
    <w:abstractNumId w:val="0"/>
  </w:num>
  <w:num w:numId="8">
    <w:abstractNumId w:val="5"/>
  </w:num>
  <w:num w:numId="9">
    <w:abstractNumId w:val="11"/>
  </w:num>
  <w:num w:numId="10">
    <w:abstractNumId w:val="1"/>
  </w:num>
  <w:num w:numId="11">
    <w:abstractNumId w:val="14"/>
  </w:num>
  <w:num w:numId="12">
    <w:abstractNumId w:val="2"/>
  </w:num>
  <w:num w:numId="13">
    <w:abstractNumId w:val="12"/>
  </w:num>
  <w:num w:numId="14">
    <w:abstractNumId w:val="8"/>
  </w:num>
  <w:num w:numId="15">
    <w:abstractNumId w:val="17"/>
  </w:num>
  <w:num w:numId="16">
    <w:abstractNumId w:val="16"/>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9B0"/>
    <w:rsid w:val="000009A7"/>
    <w:rsid w:val="00001ABB"/>
    <w:rsid w:val="00005B2E"/>
    <w:rsid w:val="00007642"/>
    <w:rsid w:val="00007D6B"/>
    <w:rsid w:val="00011876"/>
    <w:rsid w:val="00021C48"/>
    <w:rsid w:val="00023A50"/>
    <w:rsid w:val="00030473"/>
    <w:rsid w:val="00032A4D"/>
    <w:rsid w:val="0003367E"/>
    <w:rsid w:val="00037ABA"/>
    <w:rsid w:val="00041A48"/>
    <w:rsid w:val="000427D7"/>
    <w:rsid w:val="00044FC2"/>
    <w:rsid w:val="00051BF7"/>
    <w:rsid w:val="0005512A"/>
    <w:rsid w:val="00064562"/>
    <w:rsid w:val="0006557A"/>
    <w:rsid w:val="0006557D"/>
    <w:rsid w:val="00065C95"/>
    <w:rsid w:val="00066EDF"/>
    <w:rsid w:val="000704CC"/>
    <w:rsid w:val="000755A7"/>
    <w:rsid w:val="000836C0"/>
    <w:rsid w:val="000844E5"/>
    <w:rsid w:val="00086B3D"/>
    <w:rsid w:val="00087D8F"/>
    <w:rsid w:val="00091D66"/>
    <w:rsid w:val="0009726B"/>
    <w:rsid w:val="00097556"/>
    <w:rsid w:val="000A30CC"/>
    <w:rsid w:val="000B01A5"/>
    <w:rsid w:val="000B2804"/>
    <w:rsid w:val="000B3DF0"/>
    <w:rsid w:val="000B4B1E"/>
    <w:rsid w:val="000B4B38"/>
    <w:rsid w:val="000C26BE"/>
    <w:rsid w:val="000C6158"/>
    <w:rsid w:val="000C70EA"/>
    <w:rsid w:val="000D0729"/>
    <w:rsid w:val="000D40F4"/>
    <w:rsid w:val="000E12E6"/>
    <w:rsid w:val="000E25F4"/>
    <w:rsid w:val="000E2862"/>
    <w:rsid w:val="000F1FB0"/>
    <w:rsid w:val="000F3BAF"/>
    <w:rsid w:val="000F4608"/>
    <w:rsid w:val="000F46A1"/>
    <w:rsid w:val="000F5B7B"/>
    <w:rsid w:val="000F6FFA"/>
    <w:rsid w:val="00101566"/>
    <w:rsid w:val="00103CE7"/>
    <w:rsid w:val="001042D0"/>
    <w:rsid w:val="00125498"/>
    <w:rsid w:val="00126045"/>
    <w:rsid w:val="001332B6"/>
    <w:rsid w:val="001409B0"/>
    <w:rsid w:val="00144F6B"/>
    <w:rsid w:val="00150D28"/>
    <w:rsid w:val="0015455E"/>
    <w:rsid w:val="001561A6"/>
    <w:rsid w:val="00160326"/>
    <w:rsid w:val="0016062C"/>
    <w:rsid w:val="001624C7"/>
    <w:rsid w:val="00162FEA"/>
    <w:rsid w:val="00164DDB"/>
    <w:rsid w:val="001654C4"/>
    <w:rsid w:val="00166346"/>
    <w:rsid w:val="00166A52"/>
    <w:rsid w:val="00170283"/>
    <w:rsid w:val="001778C8"/>
    <w:rsid w:val="00183592"/>
    <w:rsid w:val="001861F0"/>
    <w:rsid w:val="001877D2"/>
    <w:rsid w:val="00195A5A"/>
    <w:rsid w:val="00196E49"/>
    <w:rsid w:val="00197747"/>
    <w:rsid w:val="001A3864"/>
    <w:rsid w:val="001A4FBD"/>
    <w:rsid w:val="001A6715"/>
    <w:rsid w:val="001C2CA9"/>
    <w:rsid w:val="001C303D"/>
    <w:rsid w:val="001C4927"/>
    <w:rsid w:val="001C5998"/>
    <w:rsid w:val="001D134B"/>
    <w:rsid w:val="001D3CC1"/>
    <w:rsid w:val="001D57C9"/>
    <w:rsid w:val="001D78D8"/>
    <w:rsid w:val="001E07FC"/>
    <w:rsid w:val="001E2750"/>
    <w:rsid w:val="001E421A"/>
    <w:rsid w:val="001F2FB0"/>
    <w:rsid w:val="001F4418"/>
    <w:rsid w:val="001F5547"/>
    <w:rsid w:val="001F7364"/>
    <w:rsid w:val="0020197D"/>
    <w:rsid w:val="002021DA"/>
    <w:rsid w:val="00212F60"/>
    <w:rsid w:val="00216E9C"/>
    <w:rsid w:val="00217BF6"/>
    <w:rsid w:val="00221DE6"/>
    <w:rsid w:val="00222FA5"/>
    <w:rsid w:val="002240E8"/>
    <w:rsid w:val="00232C41"/>
    <w:rsid w:val="002449DC"/>
    <w:rsid w:val="0024505C"/>
    <w:rsid w:val="00246FC8"/>
    <w:rsid w:val="00247C19"/>
    <w:rsid w:val="002574E1"/>
    <w:rsid w:val="0026184F"/>
    <w:rsid w:val="00265737"/>
    <w:rsid w:val="0026616D"/>
    <w:rsid w:val="002724FE"/>
    <w:rsid w:val="00273AEA"/>
    <w:rsid w:val="00275E19"/>
    <w:rsid w:val="00276671"/>
    <w:rsid w:val="00277D1F"/>
    <w:rsid w:val="00281114"/>
    <w:rsid w:val="00282B20"/>
    <w:rsid w:val="00286E94"/>
    <w:rsid w:val="00290B9E"/>
    <w:rsid w:val="002921AB"/>
    <w:rsid w:val="00295A4F"/>
    <w:rsid w:val="002A30CB"/>
    <w:rsid w:val="002A54D2"/>
    <w:rsid w:val="002A71B0"/>
    <w:rsid w:val="002C1A5F"/>
    <w:rsid w:val="002C2592"/>
    <w:rsid w:val="002C34CF"/>
    <w:rsid w:val="002C3C5A"/>
    <w:rsid w:val="002C77AA"/>
    <w:rsid w:val="002D117A"/>
    <w:rsid w:val="002D2F72"/>
    <w:rsid w:val="002D79A0"/>
    <w:rsid w:val="002E315D"/>
    <w:rsid w:val="002E5063"/>
    <w:rsid w:val="002E75F2"/>
    <w:rsid w:val="002E7F3E"/>
    <w:rsid w:val="002F0148"/>
    <w:rsid w:val="002F28A7"/>
    <w:rsid w:val="002F3E90"/>
    <w:rsid w:val="002F4249"/>
    <w:rsid w:val="002F75F0"/>
    <w:rsid w:val="003046BC"/>
    <w:rsid w:val="00307B01"/>
    <w:rsid w:val="00311F8B"/>
    <w:rsid w:val="003168C0"/>
    <w:rsid w:val="00316D5E"/>
    <w:rsid w:val="003231EB"/>
    <w:rsid w:val="00325E46"/>
    <w:rsid w:val="003261FD"/>
    <w:rsid w:val="0032795B"/>
    <w:rsid w:val="003307CD"/>
    <w:rsid w:val="00332A1A"/>
    <w:rsid w:val="0033381F"/>
    <w:rsid w:val="00335843"/>
    <w:rsid w:val="00337740"/>
    <w:rsid w:val="0034332A"/>
    <w:rsid w:val="00351805"/>
    <w:rsid w:val="00352791"/>
    <w:rsid w:val="00352C09"/>
    <w:rsid w:val="00354B45"/>
    <w:rsid w:val="00355095"/>
    <w:rsid w:val="00355565"/>
    <w:rsid w:val="00360B89"/>
    <w:rsid w:val="00361AE3"/>
    <w:rsid w:val="00371421"/>
    <w:rsid w:val="00382663"/>
    <w:rsid w:val="003842C0"/>
    <w:rsid w:val="00390746"/>
    <w:rsid w:val="00393324"/>
    <w:rsid w:val="00393676"/>
    <w:rsid w:val="00394915"/>
    <w:rsid w:val="003A298E"/>
    <w:rsid w:val="003A3F3E"/>
    <w:rsid w:val="003B2199"/>
    <w:rsid w:val="003C00A7"/>
    <w:rsid w:val="003C10D3"/>
    <w:rsid w:val="003C78A2"/>
    <w:rsid w:val="003D079C"/>
    <w:rsid w:val="003D0F13"/>
    <w:rsid w:val="003D395A"/>
    <w:rsid w:val="003D5B52"/>
    <w:rsid w:val="003D74E7"/>
    <w:rsid w:val="003D7C96"/>
    <w:rsid w:val="003E7215"/>
    <w:rsid w:val="003E784C"/>
    <w:rsid w:val="00402255"/>
    <w:rsid w:val="00402454"/>
    <w:rsid w:val="004028A7"/>
    <w:rsid w:val="00406901"/>
    <w:rsid w:val="0041072C"/>
    <w:rsid w:val="00415B5C"/>
    <w:rsid w:val="00421D92"/>
    <w:rsid w:val="00425732"/>
    <w:rsid w:val="00430297"/>
    <w:rsid w:val="00434A3C"/>
    <w:rsid w:val="00435021"/>
    <w:rsid w:val="00435802"/>
    <w:rsid w:val="0044142A"/>
    <w:rsid w:val="00442D7B"/>
    <w:rsid w:val="0045057F"/>
    <w:rsid w:val="0045290E"/>
    <w:rsid w:val="00453A78"/>
    <w:rsid w:val="004541AE"/>
    <w:rsid w:val="00454623"/>
    <w:rsid w:val="0045645B"/>
    <w:rsid w:val="00456EA4"/>
    <w:rsid w:val="0045741D"/>
    <w:rsid w:val="00461F57"/>
    <w:rsid w:val="00463229"/>
    <w:rsid w:val="004668EE"/>
    <w:rsid w:val="00466BBE"/>
    <w:rsid w:val="00470CF6"/>
    <w:rsid w:val="0048621D"/>
    <w:rsid w:val="00486241"/>
    <w:rsid w:val="00487AF6"/>
    <w:rsid w:val="00490AA1"/>
    <w:rsid w:val="00492054"/>
    <w:rsid w:val="004976BC"/>
    <w:rsid w:val="004A2F1E"/>
    <w:rsid w:val="004A4A1D"/>
    <w:rsid w:val="004A53EE"/>
    <w:rsid w:val="004A6666"/>
    <w:rsid w:val="004A6F0A"/>
    <w:rsid w:val="004B3DE1"/>
    <w:rsid w:val="004B4448"/>
    <w:rsid w:val="004B4588"/>
    <w:rsid w:val="004B7FED"/>
    <w:rsid w:val="004D2A25"/>
    <w:rsid w:val="004E6999"/>
    <w:rsid w:val="004E6B06"/>
    <w:rsid w:val="004F2C09"/>
    <w:rsid w:val="004F70FD"/>
    <w:rsid w:val="004F785D"/>
    <w:rsid w:val="004F7961"/>
    <w:rsid w:val="0050063B"/>
    <w:rsid w:val="005119C5"/>
    <w:rsid w:val="00512D2A"/>
    <w:rsid w:val="00513871"/>
    <w:rsid w:val="005140AC"/>
    <w:rsid w:val="00516275"/>
    <w:rsid w:val="00520175"/>
    <w:rsid w:val="00521E14"/>
    <w:rsid w:val="0052447E"/>
    <w:rsid w:val="0053059D"/>
    <w:rsid w:val="0053169A"/>
    <w:rsid w:val="00532AC6"/>
    <w:rsid w:val="00534B42"/>
    <w:rsid w:val="00536992"/>
    <w:rsid w:val="00540F7C"/>
    <w:rsid w:val="005501AA"/>
    <w:rsid w:val="0055171C"/>
    <w:rsid w:val="0055362B"/>
    <w:rsid w:val="00556153"/>
    <w:rsid w:val="00562A3B"/>
    <w:rsid w:val="00565809"/>
    <w:rsid w:val="005660C7"/>
    <w:rsid w:val="00567E6E"/>
    <w:rsid w:val="0057024E"/>
    <w:rsid w:val="005703A2"/>
    <w:rsid w:val="00572A56"/>
    <w:rsid w:val="0057666A"/>
    <w:rsid w:val="00591065"/>
    <w:rsid w:val="005928A3"/>
    <w:rsid w:val="005951B1"/>
    <w:rsid w:val="00597620"/>
    <w:rsid w:val="005A39E2"/>
    <w:rsid w:val="005B1D8E"/>
    <w:rsid w:val="005B3E0D"/>
    <w:rsid w:val="005B4F11"/>
    <w:rsid w:val="005B6793"/>
    <w:rsid w:val="005B69D8"/>
    <w:rsid w:val="005C3687"/>
    <w:rsid w:val="005C431C"/>
    <w:rsid w:val="005C4966"/>
    <w:rsid w:val="005C4C68"/>
    <w:rsid w:val="005D211B"/>
    <w:rsid w:val="005D2C53"/>
    <w:rsid w:val="005D75F7"/>
    <w:rsid w:val="005E6B4B"/>
    <w:rsid w:val="005F014E"/>
    <w:rsid w:val="005F5351"/>
    <w:rsid w:val="005F56B4"/>
    <w:rsid w:val="00602C6A"/>
    <w:rsid w:val="00602D71"/>
    <w:rsid w:val="006032AC"/>
    <w:rsid w:val="00611391"/>
    <w:rsid w:val="00613AF5"/>
    <w:rsid w:val="006147BA"/>
    <w:rsid w:val="00616831"/>
    <w:rsid w:val="0061789D"/>
    <w:rsid w:val="006179A4"/>
    <w:rsid w:val="00617F98"/>
    <w:rsid w:val="00620891"/>
    <w:rsid w:val="00620CF6"/>
    <w:rsid w:val="00621143"/>
    <w:rsid w:val="006237BB"/>
    <w:rsid w:val="00624A57"/>
    <w:rsid w:val="00642C68"/>
    <w:rsid w:val="00643379"/>
    <w:rsid w:val="0064493B"/>
    <w:rsid w:val="006473E3"/>
    <w:rsid w:val="00653F03"/>
    <w:rsid w:val="00654A74"/>
    <w:rsid w:val="00655057"/>
    <w:rsid w:val="00660E95"/>
    <w:rsid w:val="00664704"/>
    <w:rsid w:val="00665017"/>
    <w:rsid w:val="006665D8"/>
    <w:rsid w:val="0066780D"/>
    <w:rsid w:val="00677F27"/>
    <w:rsid w:val="00684171"/>
    <w:rsid w:val="00686039"/>
    <w:rsid w:val="0068654D"/>
    <w:rsid w:val="006914DA"/>
    <w:rsid w:val="00694E32"/>
    <w:rsid w:val="00694F23"/>
    <w:rsid w:val="006A14D8"/>
    <w:rsid w:val="006A4519"/>
    <w:rsid w:val="006A73F5"/>
    <w:rsid w:val="006B020B"/>
    <w:rsid w:val="006B21A1"/>
    <w:rsid w:val="006B3DBB"/>
    <w:rsid w:val="006C2A5F"/>
    <w:rsid w:val="006D1308"/>
    <w:rsid w:val="006D3C0A"/>
    <w:rsid w:val="006D490A"/>
    <w:rsid w:val="006D5485"/>
    <w:rsid w:val="006E05E5"/>
    <w:rsid w:val="006F5972"/>
    <w:rsid w:val="006F7783"/>
    <w:rsid w:val="00700DCD"/>
    <w:rsid w:val="00706884"/>
    <w:rsid w:val="007076D1"/>
    <w:rsid w:val="0070788B"/>
    <w:rsid w:val="0071036E"/>
    <w:rsid w:val="0071234A"/>
    <w:rsid w:val="007127D9"/>
    <w:rsid w:val="00713F4C"/>
    <w:rsid w:val="00732AF2"/>
    <w:rsid w:val="007339BE"/>
    <w:rsid w:val="00740801"/>
    <w:rsid w:val="0074378B"/>
    <w:rsid w:val="00746728"/>
    <w:rsid w:val="0075035B"/>
    <w:rsid w:val="0075073D"/>
    <w:rsid w:val="00752017"/>
    <w:rsid w:val="007537FD"/>
    <w:rsid w:val="007574C6"/>
    <w:rsid w:val="00764693"/>
    <w:rsid w:val="0076604D"/>
    <w:rsid w:val="0077196A"/>
    <w:rsid w:val="00772DA4"/>
    <w:rsid w:val="00781FC1"/>
    <w:rsid w:val="0078356E"/>
    <w:rsid w:val="0079031D"/>
    <w:rsid w:val="00793317"/>
    <w:rsid w:val="0079699E"/>
    <w:rsid w:val="007975FA"/>
    <w:rsid w:val="007B35CB"/>
    <w:rsid w:val="007C2229"/>
    <w:rsid w:val="007D5BEC"/>
    <w:rsid w:val="007E376D"/>
    <w:rsid w:val="007E5B89"/>
    <w:rsid w:val="007F1317"/>
    <w:rsid w:val="007F17E8"/>
    <w:rsid w:val="007F18E0"/>
    <w:rsid w:val="007F2C1A"/>
    <w:rsid w:val="007F3F05"/>
    <w:rsid w:val="007F615B"/>
    <w:rsid w:val="00800EB8"/>
    <w:rsid w:val="00806D78"/>
    <w:rsid w:val="00806E62"/>
    <w:rsid w:val="008200F0"/>
    <w:rsid w:val="008214C4"/>
    <w:rsid w:val="00823816"/>
    <w:rsid w:val="00824144"/>
    <w:rsid w:val="008307F7"/>
    <w:rsid w:val="008313A9"/>
    <w:rsid w:val="00833B96"/>
    <w:rsid w:val="00836E3A"/>
    <w:rsid w:val="00836E54"/>
    <w:rsid w:val="00841387"/>
    <w:rsid w:val="00843D52"/>
    <w:rsid w:val="008441FE"/>
    <w:rsid w:val="008445B6"/>
    <w:rsid w:val="00850773"/>
    <w:rsid w:val="0085121F"/>
    <w:rsid w:val="00851A21"/>
    <w:rsid w:val="00851BC3"/>
    <w:rsid w:val="00857F42"/>
    <w:rsid w:val="00875FF9"/>
    <w:rsid w:val="0087688B"/>
    <w:rsid w:val="00881471"/>
    <w:rsid w:val="0088373F"/>
    <w:rsid w:val="00884D1B"/>
    <w:rsid w:val="00890071"/>
    <w:rsid w:val="0089314E"/>
    <w:rsid w:val="00893D84"/>
    <w:rsid w:val="00894869"/>
    <w:rsid w:val="008A0CD2"/>
    <w:rsid w:val="008B73E9"/>
    <w:rsid w:val="008B785F"/>
    <w:rsid w:val="008C13FA"/>
    <w:rsid w:val="008C46C6"/>
    <w:rsid w:val="008C7C22"/>
    <w:rsid w:val="008D0263"/>
    <w:rsid w:val="008D1C7F"/>
    <w:rsid w:val="008D22A8"/>
    <w:rsid w:val="008D6554"/>
    <w:rsid w:val="008D70B8"/>
    <w:rsid w:val="008E2D93"/>
    <w:rsid w:val="008E7DB2"/>
    <w:rsid w:val="008F38D1"/>
    <w:rsid w:val="008F6083"/>
    <w:rsid w:val="008F77FD"/>
    <w:rsid w:val="00900A18"/>
    <w:rsid w:val="00904C2D"/>
    <w:rsid w:val="00907342"/>
    <w:rsid w:val="00907B23"/>
    <w:rsid w:val="009104D7"/>
    <w:rsid w:val="00910981"/>
    <w:rsid w:val="00911BF9"/>
    <w:rsid w:val="009171BD"/>
    <w:rsid w:val="00921638"/>
    <w:rsid w:val="009243D0"/>
    <w:rsid w:val="00925E19"/>
    <w:rsid w:val="00926E89"/>
    <w:rsid w:val="009277F0"/>
    <w:rsid w:val="00935B58"/>
    <w:rsid w:val="00940092"/>
    <w:rsid w:val="00940261"/>
    <w:rsid w:val="0095317D"/>
    <w:rsid w:val="009532CE"/>
    <w:rsid w:val="00954FFB"/>
    <w:rsid w:val="00957B92"/>
    <w:rsid w:val="00966400"/>
    <w:rsid w:val="00966E22"/>
    <w:rsid w:val="0097303D"/>
    <w:rsid w:val="00973771"/>
    <w:rsid w:val="00974C08"/>
    <w:rsid w:val="00977F7E"/>
    <w:rsid w:val="009804D7"/>
    <w:rsid w:val="00982BE1"/>
    <w:rsid w:val="009841EC"/>
    <w:rsid w:val="00987663"/>
    <w:rsid w:val="00995901"/>
    <w:rsid w:val="009A213A"/>
    <w:rsid w:val="009A3C7A"/>
    <w:rsid w:val="009A76E1"/>
    <w:rsid w:val="009A78C5"/>
    <w:rsid w:val="009B6DA8"/>
    <w:rsid w:val="009B75F8"/>
    <w:rsid w:val="009C2E2E"/>
    <w:rsid w:val="009C4C35"/>
    <w:rsid w:val="009C7277"/>
    <w:rsid w:val="009C7459"/>
    <w:rsid w:val="009D12F0"/>
    <w:rsid w:val="009D405C"/>
    <w:rsid w:val="009D6B34"/>
    <w:rsid w:val="009E6F34"/>
    <w:rsid w:val="009F01A0"/>
    <w:rsid w:val="009F1CFB"/>
    <w:rsid w:val="009F5298"/>
    <w:rsid w:val="00A0151E"/>
    <w:rsid w:val="00A02A66"/>
    <w:rsid w:val="00A121B5"/>
    <w:rsid w:val="00A12A97"/>
    <w:rsid w:val="00A130F5"/>
    <w:rsid w:val="00A168CF"/>
    <w:rsid w:val="00A22AE5"/>
    <w:rsid w:val="00A25C3E"/>
    <w:rsid w:val="00A3732C"/>
    <w:rsid w:val="00A4234A"/>
    <w:rsid w:val="00A42752"/>
    <w:rsid w:val="00A43670"/>
    <w:rsid w:val="00A47140"/>
    <w:rsid w:val="00A50AD4"/>
    <w:rsid w:val="00A50FA1"/>
    <w:rsid w:val="00A54C72"/>
    <w:rsid w:val="00A5628B"/>
    <w:rsid w:val="00A5765C"/>
    <w:rsid w:val="00A610AD"/>
    <w:rsid w:val="00A62E91"/>
    <w:rsid w:val="00A75C8C"/>
    <w:rsid w:val="00A84D50"/>
    <w:rsid w:val="00A8587E"/>
    <w:rsid w:val="00A87376"/>
    <w:rsid w:val="00A901D1"/>
    <w:rsid w:val="00A91C62"/>
    <w:rsid w:val="00A94E7A"/>
    <w:rsid w:val="00A97B42"/>
    <w:rsid w:val="00A97F07"/>
    <w:rsid w:val="00AA63EB"/>
    <w:rsid w:val="00AB47A2"/>
    <w:rsid w:val="00AB48D5"/>
    <w:rsid w:val="00AB77DA"/>
    <w:rsid w:val="00AB7E43"/>
    <w:rsid w:val="00AC06FD"/>
    <w:rsid w:val="00AC42CF"/>
    <w:rsid w:val="00AC52D3"/>
    <w:rsid w:val="00AC6250"/>
    <w:rsid w:val="00AD237F"/>
    <w:rsid w:val="00AD6B51"/>
    <w:rsid w:val="00AD7B8E"/>
    <w:rsid w:val="00AE5AEE"/>
    <w:rsid w:val="00AE6258"/>
    <w:rsid w:val="00AE6370"/>
    <w:rsid w:val="00AE7A33"/>
    <w:rsid w:val="00AF4E82"/>
    <w:rsid w:val="00AF714A"/>
    <w:rsid w:val="00B07E82"/>
    <w:rsid w:val="00B1285A"/>
    <w:rsid w:val="00B26CBD"/>
    <w:rsid w:val="00B2725F"/>
    <w:rsid w:val="00B3159A"/>
    <w:rsid w:val="00B32514"/>
    <w:rsid w:val="00B34EFD"/>
    <w:rsid w:val="00B428B0"/>
    <w:rsid w:val="00B43F70"/>
    <w:rsid w:val="00B449C5"/>
    <w:rsid w:val="00B4783E"/>
    <w:rsid w:val="00B521BA"/>
    <w:rsid w:val="00B53B5C"/>
    <w:rsid w:val="00B55D57"/>
    <w:rsid w:val="00B66E4B"/>
    <w:rsid w:val="00B73E19"/>
    <w:rsid w:val="00B800B5"/>
    <w:rsid w:val="00B81B5B"/>
    <w:rsid w:val="00B94B66"/>
    <w:rsid w:val="00B95491"/>
    <w:rsid w:val="00B96EC2"/>
    <w:rsid w:val="00BA08D4"/>
    <w:rsid w:val="00BA24BA"/>
    <w:rsid w:val="00BA3661"/>
    <w:rsid w:val="00BA4EB8"/>
    <w:rsid w:val="00BB2338"/>
    <w:rsid w:val="00BB2912"/>
    <w:rsid w:val="00BB75E6"/>
    <w:rsid w:val="00BC1D8D"/>
    <w:rsid w:val="00BC22B4"/>
    <w:rsid w:val="00BC55A0"/>
    <w:rsid w:val="00BC714C"/>
    <w:rsid w:val="00BD601A"/>
    <w:rsid w:val="00BD7C75"/>
    <w:rsid w:val="00BE1A95"/>
    <w:rsid w:val="00BE5BB3"/>
    <w:rsid w:val="00BE6E4B"/>
    <w:rsid w:val="00BF360B"/>
    <w:rsid w:val="00BF59AA"/>
    <w:rsid w:val="00BF6ECD"/>
    <w:rsid w:val="00C12DED"/>
    <w:rsid w:val="00C13C00"/>
    <w:rsid w:val="00C16A7C"/>
    <w:rsid w:val="00C171AB"/>
    <w:rsid w:val="00C21DA0"/>
    <w:rsid w:val="00C26243"/>
    <w:rsid w:val="00C3147E"/>
    <w:rsid w:val="00C31FE5"/>
    <w:rsid w:val="00C32433"/>
    <w:rsid w:val="00C361AB"/>
    <w:rsid w:val="00C36BE3"/>
    <w:rsid w:val="00C4010F"/>
    <w:rsid w:val="00C426D5"/>
    <w:rsid w:val="00C4526E"/>
    <w:rsid w:val="00C52AB9"/>
    <w:rsid w:val="00C64D3B"/>
    <w:rsid w:val="00C65E4C"/>
    <w:rsid w:val="00C67ACF"/>
    <w:rsid w:val="00C67C01"/>
    <w:rsid w:val="00C761B0"/>
    <w:rsid w:val="00C76A19"/>
    <w:rsid w:val="00C77030"/>
    <w:rsid w:val="00C77CDC"/>
    <w:rsid w:val="00C87C74"/>
    <w:rsid w:val="00C9188E"/>
    <w:rsid w:val="00C948DF"/>
    <w:rsid w:val="00C9677F"/>
    <w:rsid w:val="00CA1703"/>
    <w:rsid w:val="00CA3A3B"/>
    <w:rsid w:val="00CA5F90"/>
    <w:rsid w:val="00CA6FAE"/>
    <w:rsid w:val="00CB2882"/>
    <w:rsid w:val="00CB44DC"/>
    <w:rsid w:val="00CC4785"/>
    <w:rsid w:val="00CD378F"/>
    <w:rsid w:val="00CD49B2"/>
    <w:rsid w:val="00CF72D9"/>
    <w:rsid w:val="00D00819"/>
    <w:rsid w:val="00D04EA6"/>
    <w:rsid w:val="00D06916"/>
    <w:rsid w:val="00D1192C"/>
    <w:rsid w:val="00D13813"/>
    <w:rsid w:val="00D3071E"/>
    <w:rsid w:val="00D33CB6"/>
    <w:rsid w:val="00D373B1"/>
    <w:rsid w:val="00D4093B"/>
    <w:rsid w:val="00D4206A"/>
    <w:rsid w:val="00D450B5"/>
    <w:rsid w:val="00D6288B"/>
    <w:rsid w:val="00D62963"/>
    <w:rsid w:val="00D643F6"/>
    <w:rsid w:val="00D667CB"/>
    <w:rsid w:val="00D706EE"/>
    <w:rsid w:val="00D7215B"/>
    <w:rsid w:val="00D737B9"/>
    <w:rsid w:val="00D73D12"/>
    <w:rsid w:val="00D74E5C"/>
    <w:rsid w:val="00D80AAC"/>
    <w:rsid w:val="00D818AC"/>
    <w:rsid w:val="00D81B49"/>
    <w:rsid w:val="00D81BFE"/>
    <w:rsid w:val="00D826A2"/>
    <w:rsid w:val="00D910C8"/>
    <w:rsid w:val="00DA2617"/>
    <w:rsid w:val="00DA2C7B"/>
    <w:rsid w:val="00DB1C26"/>
    <w:rsid w:val="00DB481E"/>
    <w:rsid w:val="00DB4D72"/>
    <w:rsid w:val="00DB506E"/>
    <w:rsid w:val="00DB7019"/>
    <w:rsid w:val="00DC2E2D"/>
    <w:rsid w:val="00DC7112"/>
    <w:rsid w:val="00DD2E00"/>
    <w:rsid w:val="00DD3C12"/>
    <w:rsid w:val="00DD5191"/>
    <w:rsid w:val="00DD6252"/>
    <w:rsid w:val="00DD7635"/>
    <w:rsid w:val="00DE0BC8"/>
    <w:rsid w:val="00DE4B55"/>
    <w:rsid w:val="00DF058E"/>
    <w:rsid w:val="00DF09B5"/>
    <w:rsid w:val="00DF2408"/>
    <w:rsid w:val="00DF4971"/>
    <w:rsid w:val="00E05CCB"/>
    <w:rsid w:val="00E201FA"/>
    <w:rsid w:val="00E244BF"/>
    <w:rsid w:val="00E276D9"/>
    <w:rsid w:val="00E33EF7"/>
    <w:rsid w:val="00E364A2"/>
    <w:rsid w:val="00E4124E"/>
    <w:rsid w:val="00E435A3"/>
    <w:rsid w:val="00E43F10"/>
    <w:rsid w:val="00E44E2D"/>
    <w:rsid w:val="00E50773"/>
    <w:rsid w:val="00E5295A"/>
    <w:rsid w:val="00E534B6"/>
    <w:rsid w:val="00E5399C"/>
    <w:rsid w:val="00E55AC1"/>
    <w:rsid w:val="00E608F3"/>
    <w:rsid w:val="00E6145B"/>
    <w:rsid w:val="00E67B04"/>
    <w:rsid w:val="00E73ABA"/>
    <w:rsid w:val="00E77C2E"/>
    <w:rsid w:val="00E902A8"/>
    <w:rsid w:val="00E950DC"/>
    <w:rsid w:val="00E9678F"/>
    <w:rsid w:val="00E97775"/>
    <w:rsid w:val="00EA039D"/>
    <w:rsid w:val="00EA4EB5"/>
    <w:rsid w:val="00EB5869"/>
    <w:rsid w:val="00EC2EA8"/>
    <w:rsid w:val="00EC352D"/>
    <w:rsid w:val="00EC420A"/>
    <w:rsid w:val="00EC436A"/>
    <w:rsid w:val="00ED7A3D"/>
    <w:rsid w:val="00EE58C5"/>
    <w:rsid w:val="00EF03D1"/>
    <w:rsid w:val="00EF0BC9"/>
    <w:rsid w:val="00EF68D6"/>
    <w:rsid w:val="00EF712E"/>
    <w:rsid w:val="00EF7F0C"/>
    <w:rsid w:val="00F00445"/>
    <w:rsid w:val="00F06646"/>
    <w:rsid w:val="00F15B10"/>
    <w:rsid w:val="00F278D4"/>
    <w:rsid w:val="00F308FF"/>
    <w:rsid w:val="00F30CD8"/>
    <w:rsid w:val="00F35145"/>
    <w:rsid w:val="00F41468"/>
    <w:rsid w:val="00F44D70"/>
    <w:rsid w:val="00F47AD6"/>
    <w:rsid w:val="00F51A74"/>
    <w:rsid w:val="00F52D0D"/>
    <w:rsid w:val="00F53EE2"/>
    <w:rsid w:val="00F5461A"/>
    <w:rsid w:val="00F5568E"/>
    <w:rsid w:val="00F55CB9"/>
    <w:rsid w:val="00F61085"/>
    <w:rsid w:val="00F6631A"/>
    <w:rsid w:val="00F704B4"/>
    <w:rsid w:val="00F712D7"/>
    <w:rsid w:val="00F826E5"/>
    <w:rsid w:val="00F83002"/>
    <w:rsid w:val="00F875E0"/>
    <w:rsid w:val="00F915FF"/>
    <w:rsid w:val="00F919A1"/>
    <w:rsid w:val="00FA13DA"/>
    <w:rsid w:val="00FA79E8"/>
    <w:rsid w:val="00FB6367"/>
    <w:rsid w:val="00FC0410"/>
    <w:rsid w:val="00FC04D2"/>
    <w:rsid w:val="00FC0885"/>
    <w:rsid w:val="00FC424B"/>
    <w:rsid w:val="00FC51F4"/>
    <w:rsid w:val="00FD0DC8"/>
    <w:rsid w:val="00FD29DE"/>
    <w:rsid w:val="00FE1405"/>
    <w:rsid w:val="00FE77A7"/>
    <w:rsid w:val="00FF02B7"/>
    <w:rsid w:val="00FF064A"/>
    <w:rsid w:val="00FF0D85"/>
    <w:rsid w:val="00FF31C0"/>
    <w:rsid w:val="00FF4AA2"/>
    <w:rsid w:val="00FF4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35E0"/>
  <w15:docId w15:val="{CB099D8B-979C-45FC-B3FA-A0EF9CCD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C361AB"/>
    <w:rPr>
      <w:color w:val="0000FF" w:themeColor="hyperlink"/>
      <w:u w:val="single"/>
    </w:rPr>
  </w:style>
  <w:style w:type="character" w:customStyle="1" w:styleId="MenoPendente1">
    <w:name w:val="Menção Pendente1"/>
    <w:basedOn w:val="Fontepargpadro"/>
    <w:uiPriority w:val="99"/>
    <w:semiHidden/>
    <w:unhideWhenUsed/>
    <w:rsid w:val="00C361AB"/>
    <w:rPr>
      <w:color w:val="605E5C"/>
      <w:shd w:val="clear" w:color="auto" w:fill="E1DFDD"/>
    </w:rPr>
  </w:style>
  <w:style w:type="paragraph" w:styleId="PargrafodaLista">
    <w:name w:val="List Paragraph"/>
    <w:basedOn w:val="Normal"/>
    <w:uiPriority w:val="34"/>
    <w:qFormat/>
    <w:rsid w:val="00C361AB"/>
    <w:pPr>
      <w:ind w:left="720"/>
      <w:contextualSpacing/>
    </w:pPr>
  </w:style>
  <w:style w:type="character" w:styleId="Forte">
    <w:name w:val="Strong"/>
    <w:basedOn w:val="Fontepargpadro"/>
    <w:uiPriority w:val="22"/>
    <w:qFormat/>
    <w:rsid w:val="00E201FA"/>
    <w:rPr>
      <w:b/>
      <w:bCs/>
    </w:rPr>
  </w:style>
  <w:style w:type="paragraph" w:customStyle="1" w:styleId="has-text-align-justify">
    <w:name w:val="has-text-align-justify"/>
    <w:basedOn w:val="Normal"/>
    <w:rsid w:val="005951B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3D1"/>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EF03D1"/>
    <w:rPr>
      <w:i/>
      <w:iCs/>
    </w:rPr>
  </w:style>
  <w:style w:type="paragraph" w:styleId="Textodenotaderodap">
    <w:name w:val="footnote text"/>
    <w:basedOn w:val="Normal"/>
    <w:link w:val="TextodenotaderodapChar"/>
    <w:uiPriority w:val="99"/>
    <w:semiHidden/>
    <w:unhideWhenUsed/>
    <w:rsid w:val="002724F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724FE"/>
    <w:rPr>
      <w:sz w:val="20"/>
      <w:szCs w:val="20"/>
    </w:rPr>
  </w:style>
  <w:style w:type="character" w:styleId="Refdenotaderodap">
    <w:name w:val="footnote reference"/>
    <w:basedOn w:val="Fontepargpadro"/>
    <w:uiPriority w:val="99"/>
    <w:semiHidden/>
    <w:unhideWhenUsed/>
    <w:rsid w:val="002724FE"/>
    <w:rPr>
      <w:vertAlign w:val="superscript"/>
    </w:rPr>
  </w:style>
  <w:style w:type="character" w:styleId="Refdecomentrio">
    <w:name w:val="annotation reference"/>
    <w:basedOn w:val="Fontepargpadro"/>
    <w:uiPriority w:val="99"/>
    <w:semiHidden/>
    <w:unhideWhenUsed/>
    <w:rsid w:val="002724FE"/>
    <w:rPr>
      <w:sz w:val="16"/>
      <w:szCs w:val="16"/>
    </w:rPr>
  </w:style>
  <w:style w:type="paragraph" w:styleId="Textodecomentrio">
    <w:name w:val="annotation text"/>
    <w:basedOn w:val="Normal"/>
    <w:link w:val="TextodecomentrioChar"/>
    <w:uiPriority w:val="99"/>
    <w:semiHidden/>
    <w:unhideWhenUsed/>
    <w:rsid w:val="002724F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724FE"/>
    <w:rPr>
      <w:sz w:val="20"/>
      <w:szCs w:val="20"/>
    </w:rPr>
  </w:style>
  <w:style w:type="paragraph" w:styleId="Assuntodocomentrio">
    <w:name w:val="annotation subject"/>
    <w:basedOn w:val="Textodecomentrio"/>
    <w:next w:val="Textodecomentrio"/>
    <w:link w:val="AssuntodocomentrioChar"/>
    <w:uiPriority w:val="99"/>
    <w:semiHidden/>
    <w:unhideWhenUsed/>
    <w:rsid w:val="002724FE"/>
    <w:rPr>
      <w:b/>
      <w:bCs/>
    </w:rPr>
  </w:style>
  <w:style w:type="character" w:customStyle="1" w:styleId="AssuntodocomentrioChar">
    <w:name w:val="Assunto do comentário Char"/>
    <w:basedOn w:val="TextodecomentrioChar"/>
    <w:link w:val="Assuntodocomentrio"/>
    <w:uiPriority w:val="99"/>
    <w:semiHidden/>
    <w:rsid w:val="002724FE"/>
    <w:rPr>
      <w:b/>
      <w:bCs/>
      <w:sz w:val="20"/>
      <w:szCs w:val="20"/>
    </w:rPr>
  </w:style>
  <w:style w:type="paragraph" w:styleId="Textodebalo">
    <w:name w:val="Balloon Text"/>
    <w:basedOn w:val="Normal"/>
    <w:link w:val="TextodebaloChar"/>
    <w:uiPriority w:val="99"/>
    <w:semiHidden/>
    <w:unhideWhenUsed/>
    <w:rsid w:val="002724F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24FE"/>
    <w:rPr>
      <w:rFonts w:ascii="Segoe UI" w:hAnsi="Segoe UI" w:cs="Segoe UI"/>
      <w:sz w:val="18"/>
      <w:szCs w:val="18"/>
    </w:rPr>
  </w:style>
  <w:style w:type="paragraph" w:styleId="Cabealho">
    <w:name w:val="header"/>
    <w:basedOn w:val="Normal"/>
    <w:link w:val="CabealhoChar"/>
    <w:uiPriority w:val="99"/>
    <w:unhideWhenUsed/>
    <w:rsid w:val="000E25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25F4"/>
  </w:style>
  <w:style w:type="paragraph" w:styleId="Rodap">
    <w:name w:val="footer"/>
    <w:basedOn w:val="Normal"/>
    <w:link w:val="RodapChar"/>
    <w:uiPriority w:val="99"/>
    <w:unhideWhenUsed/>
    <w:rsid w:val="000E25F4"/>
    <w:pPr>
      <w:tabs>
        <w:tab w:val="center" w:pos="4252"/>
        <w:tab w:val="right" w:pos="8504"/>
      </w:tabs>
      <w:spacing w:after="0" w:line="240" w:lineRule="auto"/>
    </w:pPr>
  </w:style>
  <w:style w:type="character" w:customStyle="1" w:styleId="RodapChar">
    <w:name w:val="Rodapé Char"/>
    <w:basedOn w:val="Fontepargpadro"/>
    <w:link w:val="Rodap"/>
    <w:uiPriority w:val="99"/>
    <w:rsid w:val="000E2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16961">
      <w:bodyDiv w:val="1"/>
      <w:marLeft w:val="0"/>
      <w:marRight w:val="0"/>
      <w:marTop w:val="0"/>
      <w:marBottom w:val="0"/>
      <w:divBdr>
        <w:top w:val="none" w:sz="0" w:space="0" w:color="auto"/>
        <w:left w:val="none" w:sz="0" w:space="0" w:color="auto"/>
        <w:bottom w:val="none" w:sz="0" w:space="0" w:color="auto"/>
        <w:right w:val="none" w:sz="0" w:space="0" w:color="auto"/>
      </w:divBdr>
    </w:div>
    <w:div w:id="460924096">
      <w:bodyDiv w:val="1"/>
      <w:marLeft w:val="0"/>
      <w:marRight w:val="0"/>
      <w:marTop w:val="0"/>
      <w:marBottom w:val="0"/>
      <w:divBdr>
        <w:top w:val="none" w:sz="0" w:space="0" w:color="auto"/>
        <w:left w:val="none" w:sz="0" w:space="0" w:color="auto"/>
        <w:bottom w:val="none" w:sz="0" w:space="0" w:color="auto"/>
        <w:right w:val="none" w:sz="0" w:space="0" w:color="auto"/>
      </w:divBdr>
    </w:div>
    <w:div w:id="741759004">
      <w:bodyDiv w:val="1"/>
      <w:marLeft w:val="0"/>
      <w:marRight w:val="0"/>
      <w:marTop w:val="0"/>
      <w:marBottom w:val="0"/>
      <w:divBdr>
        <w:top w:val="none" w:sz="0" w:space="0" w:color="auto"/>
        <w:left w:val="none" w:sz="0" w:space="0" w:color="auto"/>
        <w:bottom w:val="none" w:sz="0" w:space="0" w:color="auto"/>
        <w:right w:val="none" w:sz="0" w:space="0" w:color="auto"/>
      </w:divBdr>
    </w:div>
    <w:div w:id="799684366">
      <w:bodyDiv w:val="1"/>
      <w:marLeft w:val="0"/>
      <w:marRight w:val="0"/>
      <w:marTop w:val="0"/>
      <w:marBottom w:val="0"/>
      <w:divBdr>
        <w:top w:val="none" w:sz="0" w:space="0" w:color="auto"/>
        <w:left w:val="none" w:sz="0" w:space="0" w:color="auto"/>
        <w:bottom w:val="none" w:sz="0" w:space="0" w:color="auto"/>
        <w:right w:val="none" w:sz="0" w:space="0" w:color="auto"/>
      </w:divBdr>
    </w:div>
    <w:div w:id="896431352">
      <w:bodyDiv w:val="1"/>
      <w:marLeft w:val="0"/>
      <w:marRight w:val="0"/>
      <w:marTop w:val="0"/>
      <w:marBottom w:val="0"/>
      <w:divBdr>
        <w:top w:val="none" w:sz="0" w:space="0" w:color="auto"/>
        <w:left w:val="none" w:sz="0" w:space="0" w:color="auto"/>
        <w:bottom w:val="none" w:sz="0" w:space="0" w:color="auto"/>
        <w:right w:val="none" w:sz="0" w:space="0" w:color="auto"/>
      </w:divBdr>
    </w:div>
    <w:div w:id="1203595371">
      <w:bodyDiv w:val="1"/>
      <w:marLeft w:val="0"/>
      <w:marRight w:val="0"/>
      <w:marTop w:val="0"/>
      <w:marBottom w:val="0"/>
      <w:divBdr>
        <w:top w:val="none" w:sz="0" w:space="0" w:color="auto"/>
        <w:left w:val="none" w:sz="0" w:space="0" w:color="auto"/>
        <w:bottom w:val="none" w:sz="0" w:space="0" w:color="auto"/>
        <w:right w:val="none" w:sz="0" w:space="0" w:color="auto"/>
      </w:divBdr>
      <w:divsChild>
        <w:div w:id="1545285553">
          <w:marLeft w:val="0"/>
          <w:marRight w:val="0"/>
          <w:marTop w:val="0"/>
          <w:marBottom w:val="0"/>
          <w:divBdr>
            <w:top w:val="none" w:sz="0" w:space="0" w:color="auto"/>
            <w:left w:val="none" w:sz="0" w:space="0" w:color="auto"/>
            <w:bottom w:val="none" w:sz="0" w:space="0" w:color="auto"/>
            <w:right w:val="none" w:sz="0" w:space="0" w:color="auto"/>
          </w:divBdr>
        </w:div>
        <w:div w:id="787358522">
          <w:marLeft w:val="0"/>
          <w:marRight w:val="0"/>
          <w:marTop w:val="0"/>
          <w:marBottom w:val="0"/>
          <w:divBdr>
            <w:top w:val="none" w:sz="0" w:space="0" w:color="auto"/>
            <w:left w:val="none" w:sz="0" w:space="0" w:color="auto"/>
            <w:bottom w:val="none" w:sz="0" w:space="0" w:color="auto"/>
            <w:right w:val="none" w:sz="0" w:space="0" w:color="auto"/>
          </w:divBdr>
        </w:div>
        <w:div w:id="2124223257">
          <w:marLeft w:val="0"/>
          <w:marRight w:val="0"/>
          <w:marTop w:val="0"/>
          <w:marBottom w:val="0"/>
          <w:divBdr>
            <w:top w:val="none" w:sz="0" w:space="0" w:color="auto"/>
            <w:left w:val="none" w:sz="0" w:space="0" w:color="auto"/>
            <w:bottom w:val="none" w:sz="0" w:space="0" w:color="auto"/>
            <w:right w:val="none" w:sz="0" w:space="0" w:color="auto"/>
          </w:divBdr>
        </w:div>
        <w:div w:id="836188113">
          <w:marLeft w:val="0"/>
          <w:marRight w:val="0"/>
          <w:marTop w:val="0"/>
          <w:marBottom w:val="0"/>
          <w:divBdr>
            <w:top w:val="none" w:sz="0" w:space="0" w:color="auto"/>
            <w:left w:val="none" w:sz="0" w:space="0" w:color="auto"/>
            <w:bottom w:val="none" w:sz="0" w:space="0" w:color="auto"/>
            <w:right w:val="none" w:sz="0" w:space="0" w:color="auto"/>
          </w:divBdr>
        </w:div>
        <w:div w:id="1467701639">
          <w:marLeft w:val="0"/>
          <w:marRight w:val="0"/>
          <w:marTop w:val="0"/>
          <w:marBottom w:val="0"/>
          <w:divBdr>
            <w:top w:val="none" w:sz="0" w:space="0" w:color="auto"/>
            <w:left w:val="none" w:sz="0" w:space="0" w:color="auto"/>
            <w:bottom w:val="none" w:sz="0" w:space="0" w:color="auto"/>
            <w:right w:val="none" w:sz="0" w:space="0" w:color="auto"/>
          </w:divBdr>
        </w:div>
        <w:div w:id="1119298068">
          <w:marLeft w:val="0"/>
          <w:marRight w:val="0"/>
          <w:marTop w:val="0"/>
          <w:marBottom w:val="0"/>
          <w:divBdr>
            <w:top w:val="none" w:sz="0" w:space="0" w:color="auto"/>
            <w:left w:val="none" w:sz="0" w:space="0" w:color="auto"/>
            <w:bottom w:val="none" w:sz="0" w:space="0" w:color="auto"/>
            <w:right w:val="none" w:sz="0" w:space="0" w:color="auto"/>
          </w:divBdr>
        </w:div>
        <w:div w:id="1504055644">
          <w:marLeft w:val="0"/>
          <w:marRight w:val="0"/>
          <w:marTop w:val="0"/>
          <w:marBottom w:val="0"/>
          <w:divBdr>
            <w:top w:val="none" w:sz="0" w:space="0" w:color="auto"/>
            <w:left w:val="none" w:sz="0" w:space="0" w:color="auto"/>
            <w:bottom w:val="none" w:sz="0" w:space="0" w:color="auto"/>
            <w:right w:val="none" w:sz="0" w:space="0" w:color="auto"/>
          </w:divBdr>
        </w:div>
        <w:div w:id="330646114">
          <w:marLeft w:val="0"/>
          <w:marRight w:val="0"/>
          <w:marTop w:val="0"/>
          <w:marBottom w:val="0"/>
          <w:divBdr>
            <w:top w:val="none" w:sz="0" w:space="0" w:color="auto"/>
            <w:left w:val="none" w:sz="0" w:space="0" w:color="auto"/>
            <w:bottom w:val="none" w:sz="0" w:space="0" w:color="auto"/>
            <w:right w:val="none" w:sz="0" w:space="0" w:color="auto"/>
          </w:divBdr>
        </w:div>
        <w:div w:id="912276412">
          <w:marLeft w:val="0"/>
          <w:marRight w:val="0"/>
          <w:marTop w:val="0"/>
          <w:marBottom w:val="0"/>
          <w:divBdr>
            <w:top w:val="none" w:sz="0" w:space="0" w:color="auto"/>
            <w:left w:val="none" w:sz="0" w:space="0" w:color="auto"/>
            <w:bottom w:val="none" w:sz="0" w:space="0" w:color="auto"/>
            <w:right w:val="none" w:sz="0" w:space="0" w:color="auto"/>
          </w:divBdr>
        </w:div>
        <w:div w:id="1037043579">
          <w:marLeft w:val="0"/>
          <w:marRight w:val="0"/>
          <w:marTop w:val="0"/>
          <w:marBottom w:val="0"/>
          <w:divBdr>
            <w:top w:val="none" w:sz="0" w:space="0" w:color="auto"/>
            <w:left w:val="none" w:sz="0" w:space="0" w:color="auto"/>
            <w:bottom w:val="none" w:sz="0" w:space="0" w:color="auto"/>
            <w:right w:val="none" w:sz="0" w:space="0" w:color="auto"/>
          </w:divBdr>
        </w:div>
        <w:div w:id="2116902786">
          <w:marLeft w:val="0"/>
          <w:marRight w:val="0"/>
          <w:marTop w:val="0"/>
          <w:marBottom w:val="0"/>
          <w:divBdr>
            <w:top w:val="none" w:sz="0" w:space="0" w:color="auto"/>
            <w:left w:val="none" w:sz="0" w:space="0" w:color="auto"/>
            <w:bottom w:val="none" w:sz="0" w:space="0" w:color="auto"/>
            <w:right w:val="none" w:sz="0" w:space="0" w:color="auto"/>
          </w:divBdr>
        </w:div>
        <w:div w:id="650252908">
          <w:marLeft w:val="0"/>
          <w:marRight w:val="0"/>
          <w:marTop w:val="0"/>
          <w:marBottom w:val="0"/>
          <w:divBdr>
            <w:top w:val="none" w:sz="0" w:space="0" w:color="auto"/>
            <w:left w:val="none" w:sz="0" w:space="0" w:color="auto"/>
            <w:bottom w:val="none" w:sz="0" w:space="0" w:color="auto"/>
            <w:right w:val="none" w:sz="0" w:space="0" w:color="auto"/>
          </w:divBdr>
        </w:div>
      </w:divsChild>
    </w:div>
    <w:div w:id="1344019169">
      <w:bodyDiv w:val="1"/>
      <w:marLeft w:val="0"/>
      <w:marRight w:val="0"/>
      <w:marTop w:val="0"/>
      <w:marBottom w:val="0"/>
      <w:divBdr>
        <w:top w:val="none" w:sz="0" w:space="0" w:color="auto"/>
        <w:left w:val="none" w:sz="0" w:space="0" w:color="auto"/>
        <w:bottom w:val="none" w:sz="0" w:space="0" w:color="auto"/>
        <w:right w:val="none" w:sz="0" w:space="0" w:color="auto"/>
      </w:divBdr>
      <w:divsChild>
        <w:div w:id="1371035011">
          <w:marLeft w:val="0"/>
          <w:marRight w:val="180"/>
          <w:marTop w:val="0"/>
          <w:marBottom w:val="0"/>
          <w:divBdr>
            <w:top w:val="none" w:sz="0" w:space="0" w:color="auto"/>
            <w:left w:val="none" w:sz="0" w:space="0" w:color="auto"/>
            <w:bottom w:val="none" w:sz="0" w:space="0" w:color="auto"/>
            <w:right w:val="none" w:sz="0" w:space="0" w:color="auto"/>
          </w:divBdr>
          <w:divsChild>
            <w:div w:id="240331794">
              <w:marLeft w:val="0"/>
              <w:marRight w:val="0"/>
              <w:marTop w:val="0"/>
              <w:marBottom w:val="720"/>
              <w:divBdr>
                <w:top w:val="none" w:sz="0" w:space="0" w:color="auto"/>
                <w:left w:val="none" w:sz="0" w:space="0" w:color="auto"/>
                <w:bottom w:val="single" w:sz="24" w:space="0" w:color="E3E4E8"/>
                <w:right w:val="none" w:sz="0" w:space="0" w:color="auto"/>
              </w:divBdr>
              <w:divsChild>
                <w:div w:id="1256741654">
                  <w:marLeft w:val="360"/>
                  <w:marRight w:val="360"/>
                  <w:marTop w:val="1140"/>
                  <w:marBottom w:val="1140"/>
                  <w:divBdr>
                    <w:top w:val="none" w:sz="0" w:space="0" w:color="auto"/>
                    <w:left w:val="none" w:sz="0" w:space="0" w:color="auto"/>
                    <w:bottom w:val="none" w:sz="0" w:space="0" w:color="auto"/>
                    <w:right w:val="none" w:sz="0" w:space="0" w:color="auto"/>
                  </w:divBdr>
                  <w:divsChild>
                    <w:div w:id="419839376">
                      <w:marLeft w:val="0"/>
                      <w:marRight w:val="0"/>
                      <w:marTop w:val="0"/>
                      <w:marBottom w:val="0"/>
                      <w:divBdr>
                        <w:top w:val="none" w:sz="0" w:space="0" w:color="auto"/>
                        <w:left w:val="none" w:sz="0" w:space="0" w:color="auto"/>
                        <w:bottom w:val="none" w:sz="0" w:space="0" w:color="auto"/>
                        <w:right w:val="none" w:sz="0" w:space="0" w:color="auto"/>
                      </w:divBdr>
                      <w:divsChild>
                        <w:div w:id="216403586">
                          <w:marLeft w:val="0"/>
                          <w:marRight w:val="0"/>
                          <w:marTop w:val="0"/>
                          <w:marBottom w:val="360"/>
                          <w:divBdr>
                            <w:top w:val="none" w:sz="0" w:space="0" w:color="auto"/>
                            <w:left w:val="none" w:sz="0" w:space="0" w:color="auto"/>
                            <w:bottom w:val="none" w:sz="0" w:space="0" w:color="auto"/>
                            <w:right w:val="none" w:sz="0" w:space="0" w:color="auto"/>
                          </w:divBdr>
                          <w:divsChild>
                            <w:div w:id="581793957">
                              <w:marLeft w:val="0"/>
                              <w:marRight w:val="0"/>
                              <w:marTop w:val="480"/>
                              <w:marBottom w:val="0"/>
                              <w:divBdr>
                                <w:top w:val="none" w:sz="0" w:space="0" w:color="auto"/>
                                <w:left w:val="none" w:sz="0" w:space="0" w:color="auto"/>
                                <w:bottom w:val="none" w:sz="0" w:space="0" w:color="auto"/>
                                <w:right w:val="none" w:sz="0" w:space="0" w:color="auto"/>
                              </w:divBdr>
                              <w:divsChild>
                                <w:div w:id="1000280744">
                                  <w:marLeft w:val="0"/>
                                  <w:marRight w:val="0"/>
                                  <w:marTop w:val="0"/>
                                  <w:marBottom w:val="0"/>
                                  <w:divBdr>
                                    <w:top w:val="none" w:sz="0" w:space="0" w:color="auto"/>
                                    <w:left w:val="none" w:sz="0" w:space="0" w:color="auto"/>
                                    <w:bottom w:val="none" w:sz="0" w:space="0" w:color="auto"/>
                                    <w:right w:val="none" w:sz="0" w:space="0" w:color="auto"/>
                                  </w:divBdr>
                                </w:div>
                                <w:div w:id="11713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51736">
          <w:marLeft w:val="180"/>
          <w:marRight w:val="0"/>
          <w:marTop w:val="600"/>
          <w:marBottom w:val="0"/>
          <w:divBdr>
            <w:top w:val="none" w:sz="0" w:space="0" w:color="auto"/>
            <w:left w:val="none" w:sz="0" w:space="0" w:color="auto"/>
            <w:bottom w:val="none" w:sz="0" w:space="0" w:color="auto"/>
            <w:right w:val="none" w:sz="0" w:space="0" w:color="auto"/>
          </w:divBdr>
          <w:divsChild>
            <w:div w:id="991526334">
              <w:marLeft w:val="0"/>
              <w:marRight w:val="0"/>
              <w:marTop w:val="0"/>
              <w:marBottom w:val="360"/>
              <w:divBdr>
                <w:top w:val="none" w:sz="0" w:space="0" w:color="auto"/>
                <w:left w:val="none" w:sz="0" w:space="0" w:color="auto"/>
                <w:bottom w:val="single" w:sz="18" w:space="0" w:color="E3E4E8"/>
                <w:right w:val="none" w:sz="0" w:space="0" w:color="auto"/>
              </w:divBdr>
              <w:divsChild>
                <w:div w:id="371419053">
                  <w:marLeft w:val="0"/>
                  <w:marRight w:val="0"/>
                  <w:marTop w:val="0"/>
                  <w:marBottom w:val="0"/>
                  <w:divBdr>
                    <w:top w:val="none" w:sz="0" w:space="0" w:color="auto"/>
                    <w:left w:val="none" w:sz="0" w:space="0" w:color="auto"/>
                    <w:bottom w:val="none" w:sz="0" w:space="0" w:color="auto"/>
                    <w:right w:val="none" w:sz="0" w:space="0" w:color="auto"/>
                  </w:divBdr>
                </w:div>
              </w:divsChild>
            </w:div>
            <w:div w:id="1311642050">
              <w:marLeft w:val="0"/>
              <w:marRight w:val="0"/>
              <w:marTop w:val="0"/>
              <w:marBottom w:val="0"/>
              <w:divBdr>
                <w:top w:val="none" w:sz="0" w:space="0" w:color="auto"/>
                <w:left w:val="none" w:sz="0" w:space="0" w:color="auto"/>
                <w:bottom w:val="none" w:sz="0" w:space="0" w:color="auto"/>
                <w:right w:val="none" w:sz="0" w:space="0" w:color="auto"/>
              </w:divBdr>
              <w:divsChild>
                <w:div w:id="1444413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657801748">
      <w:bodyDiv w:val="1"/>
      <w:marLeft w:val="0"/>
      <w:marRight w:val="0"/>
      <w:marTop w:val="0"/>
      <w:marBottom w:val="0"/>
      <w:divBdr>
        <w:top w:val="none" w:sz="0" w:space="0" w:color="auto"/>
        <w:left w:val="none" w:sz="0" w:space="0" w:color="auto"/>
        <w:bottom w:val="none" w:sz="0" w:space="0" w:color="auto"/>
        <w:right w:val="none" w:sz="0" w:space="0" w:color="auto"/>
      </w:divBdr>
    </w:div>
    <w:div w:id="1740403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senacionalcomum.mec.gov.br/implementacao/praticas/caderno-de-praticas/aprofundamentos/193-tecnologias-digitais-da-informacao-e-comunicacao-no-contexto-escolar-possibilida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55170-AB72-47BF-9F41-57385C18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4034</Words>
  <Characters>21784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Millena</dc:creator>
  <cp:lastModifiedBy>Claudene Ferreira Mendes Rios</cp:lastModifiedBy>
  <cp:revision>2</cp:revision>
  <dcterms:created xsi:type="dcterms:W3CDTF">2022-06-17T23:54:00Z</dcterms:created>
  <dcterms:modified xsi:type="dcterms:W3CDTF">2022-06-17T23:54:00Z</dcterms:modified>
</cp:coreProperties>
</file>