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D1B35" w14:textId="77777777" w:rsidR="004A7021" w:rsidRPr="00BC2C50" w:rsidRDefault="00D14455" w:rsidP="00BC2C50">
      <w:pPr>
        <w:spacing w:after="200" w:line="360" w:lineRule="auto"/>
        <w:jc w:val="center"/>
        <w:rPr>
          <w:rFonts w:ascii="Calibri" w:eastAsia="Calibri" w:hAnsi="Calibri" w:cs="Calibri"/>
        </w:rPr>
      </w:pPr>
      <w:r>
        <w:rPr>
          <w:noProof/>
        </w:rPr>
        <w:object w:dxaOrig="2510" w:dyaOrig="1963" w14:anchorId="185EC7B7">
          <v:rect id="_x0000_i1025" style="width:227.25pt;height:96.75pt" o:ole="" o:preferrelative="t" stroked="f">
            <v:imagedata r:id="rId7" o:title=""/>
          </v:rect>
          <o:OLEObject Type="Embed" ProgID="StaticMetafile" ShapeID="_x0000_i1025" DrawAspect="Content" ObjectID="_1715460047" r:id="rId8"/>
        </w:object>
      </w:r>
    </w:p>
    <w:p w14:paraId="29C97169" w14:textId="77777777" w:rsidR="004A7021" w:rsidRDefault="00C47209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4"/>
        </w:rPr>
        <w:t xml:space="preserve">        </w:t>
      </w:r>
      <w:r>
        <w:rPr>
          <w:rFonts w:ascii="Arial" w:eastAsia="Arial" w:hAnsi="Arial" w:cs="Arial"/>
          <w:b/>
          <w:sz w:val="28"/>
        </w:rPr>
        <w:t>COLEGIADO DE PEDAGOGIA</w:t>
      </w:r>
    </w:p>
    <w:p w14:paraId="3010829E" w14:textId="77777777" w:rsidR="004A7021" w:rsidRDefault="004A7021">
      <w:pPr>
        <w:tabs>
          <w:tab w:val="left" w:pos="435"/>
        </w:tabs>
        <w:spacing w:after="200" w:line="276" w:lineRule="auto"/>
        <w:rPr>
          <w:rFonts w:ascii="Arial" w:eastAsia="Arial" w:hAnsi="Arial" w:cs="Arial"/>
          <w:sz w:val="24"/>
        </w:rPr>
      </w:pPr>
    </w:p>
    <w:p w14:paraId="046FA717" w14:textId="77777777" w:rsidR="004A7021" w:rsidRDefault="00C47209">
      <w:pPr>
        <w:tabs>
          <w:tab w:val="left" w:pos="300"/>
        </w:tabs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          </w:t>
      </w:r>
    </w:p>
    <w:p w14:paraId="4A69DFF7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24"/>
        </w:rPr>
      </w:pPr>
    </w:p>
    <w:p w14:paraId="5AC1F2ED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24"/>
        </w:rPr>
      </w:pPr>
    </w:p>
    <w:p w14:paraId="5D915306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32"/>
        </w:rPr>
      </w:pPr>
    </w:p>
    <w:p w14:paraId="2B2B00B9" w14:textId="77777777" w:rsidR="004A7021" w:rsidRDefault="004A7021">
      <w:pPr>
        <w:spacing w:after="200" w:line="276" w:lineRule="auto"/>
        <w:rPr>
          <w:rFonts w:ascii="Arial" w:eastAsia="Arial" w:hAnsi="Arial" w:cs="Arial"/>
          <w:sz w:val="32"/>
        </w:rPr>
      </w:pPr>
    </w:p>
    <w:p w14:paraId="2BC77022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32"/>
        </w:rPr>
      </w:pPr>
    </w:p>
    <w:p w14:paraId="1D25814D" w14:textId="77777777" w:rsidR="004A7021" w:rsidRPr="009A308A" w:rsidRDefault="004A7021">
      <w:pPr>
        <w:spacing w:after="200"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42DE1C3F" w14:textId="77777777" w:rsidR="004A7021" w:rsidRPr="009A308A" w:rsidRDefault="00C47209">
      <w:pPr>
        <w:jc w:val="center"/>
        <w:rPr>
          <w:rFonts w:ascii="Arial" w:eastAsia="Arial" w:hAnsi="Arial" w:cs="Arial"/>
          <w:b/>
          <w:strike/>
          <w:sz w:val="28"/>
          <w:szCs w:val="28"/>
        </w:rPr>
      </w:pPr>
      <w:r w:rsidRPr="009A308A">
        <w:rPr>
          <w:rFonts w:ascii="Arial" w:eastAsia="Arial" w:hAnsi="Arial" w:cs="Arial"/>
          <w:b/>
          <w:sz w:val="28"/>
          <w:szCs w:val="28"/>
        </w:rPr>
        <w:t>PSICOMOTRICIDADE E APRENDIZAGEM NA EDUCAÇÃO INFANTIL</w:t>
      </w:r>
      <w:r w:rsidRPr="009A308A">
        <w:rPr>
          <w:rFonts w:ascii="Arial" w:eastAsia="Arial" w:hAnsi="Arial" w:cs="Arial"/>
          <w:b/>
          <w:strike/>
          <w:sz w:val="28"/>
          <w:szCs w:val="28"/>
        </w:rPr>
        <w:t xml:space="preserve"> </w:t>
      </w:r>
    </w:p>
    <w:p w14:paraId="5DEE7C58" w14:textId="77777777" w:rsidR="004A7021" w:rsidRPr="009A308A" w:rsidRDefault="004A7021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125258B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b/>
          <w:sz w:val="28"/>
        </w:rPr>
      </w:pPr>
    </w:p>
    <w:p w14:paraId="291E1CB7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b/>
          <w:sz w:val="28"/>
        </w:rPr>
      </w:pPr>
    </w:p>
    <w:p w14:paraId="03405C72" w14:textId="77777777" w:rsidR="004A7021" w:rsidRDefault="004A7021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14:paraId="57272B39" w14:textId="77777777" w:rsidR="00E11338" w:rsidRDefault="00E11338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14:paraId="14B21130" w14:textId="77777777" w:rsidR="00A13F6D" w:rsidRDefault="00A13F6D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14:paraId="0E4A2300" w14:textId="77777777" w:rsidR="00A13F6D" w:rsidRDefault="00A13F6D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14:paraId="4D2D7231" w14:textId="77777777" w:rsidR="004A7021" w:rsidRDefault="004A7021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14:paraId="6382AEAB" w14:textId="77777777" w:rsidR="004A7021" w:rsidRDefault="00C47209">
      <w:pPr>
        <w:spacing w:after="200" w:line="276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FEIRA DE SANTANA - BAHIA</w:t>
      </w:r>
    </w:p>
    <w:p w14:paraId="2773D367" w14:textId="77777777" w:rsidR="004A7021" w:rsidRPr="008F41B6" w:rsidRDefault="00C47209" w:rsidP="008F41B6">
      <w:pPr>
        <w:spacing w:after="200" w:line="276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2022</w:t>
      </w:r>
    </w:p>
    <w:p w14:paraId="2181E4DF" w14:textId="77777777" w:rsidR="004A7021" w:rsidRDefault="004A7021">
      <w:pPr>
        <w:spacing w:after="200" w:line="276" w:lineRule="auto"/>
        <w:rPr>
          <w:rFonts w:ascii="Arial" w:eastAsia="Arial" w:hAnsi="Arial" w:cs="Arial"/>
          <w:sz w:val="20"/>
        </w:rPr>
      </w:pPr>
    </w:p>
    <w:p w14:paraId="0F35F94F" w14:textId="0975C0AE" w:rsidR="004A7021" w:rsidRDefault="00B07065">
      <w:pPr>
        <w:spacing w:after="200" w:line="276" w:lineRule="auto"/>
        <w:jc w:val="center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lastRenderedPageBreak/>
        <w:t>Leillyssa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Araujo</w:t>
      </w:r>
      <w:proofErr w:type="spellEnd"/>
      <w:r>
        <w:rPr>
          <w:rFonts w:ascii="Arial" w:eastAsia="Arial" w:hAnsi="Arial" w:cs="Arial"/>
          <w:sz w:val="24"/>
        </w:rPr>
        <w:t xml:space="preserve"> de Oliveira Cavalcante</w:t>
      </w:r>
    </w:p>
    <w:p w14:paraId="24AA0B51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2A80DE12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2CD4227F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613C2053" w14:textId="77777777" w:rsidR="004A7021" w:rsidRDefault="004A7021">
      <w:pPr>
        <w:spacing w:after="200" w:line="276" w:lineRule="auto"/>
        <w:rPr>
          <w:rFonts w:ascii="Arial" w:eastAsia="Arial" w:hAnsi="Arial" w:cs="Arial"/>
          <w:sz w:val="28"/>
        </w:rPr>
      </w:pPr>
    </w:p>
    <w:p w14:paraId="5AB10736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546E9482" w14:textId="77777777" w:rsidR="004A7021" w:rsidRPr="002052CA" w:rsidRDefault="00C47209">
      <w:pPr>
        <w:spacing w:after="200" w:line="276" w:lineRule="auto"/>
        <w:jc w:val="center"/>
        <w:rPr>
          <w:rFonts w:ascii="Arial" w:eastAsia="Arial" w:hAnsi="Arial" w:cs="Arial"/>
          <w:color w:val="70AD47"/>
          <w:sz w:val="24"/>
          <w:szCs w:val="24"/>
        </w:rPr>
      </w:pPr>
      <w:r w:rsidRPr="002052CA">
        <w:rPr>
          <w:rFonts w:ascii="Arial" w:eastAsia="Arial" w:hAnsi="Arial" w:cs="Arial"/>
          <w:sz w:val="24"/>
          <w:szCs w:val="24"/>
        </w:rPr>
        <w:t>PSICOMOTRICIDADE E APRENDIZAGEM NA EDUCAÇÃO INFANTIL</w:t>
      </w:r>
    </w:p>
    <w:p w14:paraId="31441CAA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sz w:val="24"/>
        </w:rPr>
      </w:pPr>
    </w:p>
    <w:p w14:paraId="1D0C6CA4" w14:textId="77777777" w:rsidR="004A7021" w:rsidRDefault="004A7021">
      <w:pPr>
        <w:spacing w:after="200" w:line="276" w:lineRule="auto"/>
        <w:rPr>
          <w:rFonts w:ascii="Arial" w:eastAsia="Arial" w:hAnsi="Arial" w:cs="Arial"/>
          <w:sz w:val="28"/>
        </w:rPr>
      </w:pPr>
    </w:p>
    <w:p w14:paraId="00B0A2FA" w14:textId="77777777" w:rsidR="0039351F" w:rsidRDefault="0039351F">
      <w:pPr>
        <w:spacing w:after="200" w:line="276" w:lineRule="auto"/>
        <w:rPr>
          <w:rFonts w:ascii="Arial" w:eastAsia="Arial" w:hAnsi="Arial" w:cs="Arial"/>
          <w:sz w:val="28"/>
        </w:rPr>
      </w:pPr>
    </w:p>
    <w:p w14:paraId="13690AAB" w14:textId="77777777" w:rsidR="0039351F" w:rsidRDefault="0039351F">
      <w:pPr>
        <w:spacing w:after="200" w:line="276" w:lineRule="auto"/>
        <w:rPr>
          <w:rFonts w:ascii="Arial" w:eastAsia="Arial" w:hAnsi="Arial" w:cs="Arial"/>
          <w:sz w:val="28"/>
        </w:rPr>
      </w:pPr>
    </w:p>
    <w:p w14:paraId="3FCAFE4A" w14:textId="77777777" w:rsidR="0039351F" w:rsidRDefault="0039351F">
      <w:pPr>
        <w:spacing w:after="200" w:line="276" w:lineRule="auto"/>
        <w:rPr>
          <w:rFonts w:ascii="Arial" w:eastAsia="Arial" w:hAnsi="Arial" w:cs="Arial"/>
          <w:sz w:val="28"/>
        </w:rPr>
      </w:pPr>
    </w:p>
    <w:p w14:paraId="698A3CC0" w14:textId="77777777" w:rsidR="004A7021" w:rsidRDefault="004A7021">
      <w:pPr>
        <w:spacing w:after="200" w:line="276" w:lineRule="auto"/>
        <w:rPr>
          <w:rFonts w:ascii="Arial" w:eastAsia="Arial" w:hAnsi="Arial" w:cs="Arial"/>
          <w:sz w:val="28"/>
        </w:rPr>
      </w:pPr>
    </w:p>
    <w:p w14:paraId="77498E6D" w14:textId="7828473A" w:rsidR="004A7021" w:rsidRDefault="00C47209">
      <w:pPr>
        <w:ind w:left="396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Artigo apresentado como requisito parcial de avaliação para obtenção do grau de </w:t>
      </w:r>
      <w:proofErr w:type="gramStart"/>
      <w:r>
        <w:rPr>
          <w:rFonts w:ascii="Arial" w:eastAsia="Arial" w:hAnsi="Arial" w:cs="Arial"/>
          <w:sz w:val="24"/>
        </w:rPr>
        <w:t>licenciado(</w:t>
      </w:r>
      <w:proofErr w:type="gramEnd"/>
      <w:r>
        <w:rPr>
          <w:rFonts w:ascii="Arial" w:eastAsia="Arial" w:hAnsi="Arial" w:cs="Arial"/>
          <w:sz w:val="24"/>
        </w:rPr>
        <w:t>a) em Pedagogia, no componente curricular Trabalho de Conclusão de Curso (TCC), so</w:t>
      </w:r>
      <w:r w:rsidR="00B07065">
        <w:rPr>
          <w:rFonts w:ascii="Arial" w:eastAsia="Arial" w:hAnsi="Arial" w:cs="Arial"/>
          <w:sz w:val="24"/>
        </w:rPr>
        <w:t>b coordenação da professora  Ma</w:t>
      </w:r>
      <w:r>
        <w:rPr>
          <w:rFonts w:ascii="Arial" w:eastAsia="Arial" w:hAnsi="Arial" w:cs="Arial"/>
          <w:sz w:val="24"/>
        </w:rPr>
        <w:t>. Claudene Ferreira Mendes Rios, junto ao Colegiado de Pedagogia, na Faculdade Anísio Teixeira.</w:t>
      </w:r>
    </w:p>
    <w:p w14:paraId="5BE9F564" w14:textId="239C3A8F" w:rsidR="004A7021" w:rsidRDefault="00B07065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Orientador(</w:t>
      </w:r>
      <w:proofErr w:type="gramEnd"/>
      <w:r>
        <w:rPr>
          <w:rFonts w:ascii="Arial" w:eastAsia="Arial" w:hAnsi="Arial" w:cs="Arial"/>
          <w:sz w:val="24"/>
        </w:rPr>
        <w:t>a): Prof. Ma</w:t>
      </w:r>
      <w:r w:rsidR="00C47209">
        <w:rPr>
          <w:rFonts w:ascii="Arial" w:eastAsia="Arial" w:hAnsi="Arial" w:cs="Arial"/>
          <w:sz w:val="24"/>
        </w:rPr>
        <w:t xml:space="preserve">. Claudene </w:t>
      </w:r>
    </w:p>
    <w:p w14:paraId="3977D8AB" w14:textId="77777777" w:rsidR="004A7021" w:rsidRDefault="00C47209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Ferreira Mendes Rios </w:t>
      </w:r>
    </w:p>
    <w:p w14:paraId="45BFDBB5" w14:textId="77777777" w:rsidR="004A7021" w:rsidRDefault="004A7021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6C5C8272" w14:textId="77777777" w:rsidR="004A7021" w:rsidRDefault="004A7021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34054B7F" w14:textId="77777777" w:rsidR="004A7021" w:rsidRDefault="004A7021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4A2E192F" w14:textId="77777777" w:rsidR="004A7021" w:rsidRDefault="004A7021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6588F5F1" w14:textId="77777777" w:rsidR="004A7021" w:rsidRDefault="004A7021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524FFE88" w14:textId="77777777" w:rsidR="004A7021" w:rsidRDefault="004A7021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61E49B65" w14:textId="77777777" w:rsidR="004A7021" w:rsidRDefault="004A7021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1A2A526D" w14:textId="77777777" w:rsidR="004A7021" w:rsidRDefault="004A7021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64A8E62E" w14:textId="77777777" w:rsidR="008F41B6" w:rsidRDefault="008F41B6">
      <w:pPr>
        <w:spacing w:after="0" w:line="240" w:lineRule="auto"/>
        <w:ind w:left="3969"/>
        <w:jc w:val="both"/>
        <w:rPr>
          <w:rFonts w:ascii="Arial" w:eastAsia="Arial" w:hAnsi="Arial" w:cs="Arial"/>
          <w:sz w:val="24"/>
        </w:rPr>
      </w:pPr>
    </w:p>
    <w:p w14:paraId="3E935099" w14:textId="77777777" w:rsidR="004A7021" w:rsidRDefault="004A702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487C7E9" w14:textId="77777777" w:rsidR="004A7021" w:rsidRDefault="00C47209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FEIRA DE SANTANA – BAHIA</w:t>
      </w:r>
    </w:p>
    <w:p w14:paraId="580D16AD" w14:textId="77777777" w:rsidR="0039351F" w:rsidRDefault="00C47209" w:rsidP="0039351F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2022</w:t>
      </w:r>
    </w:p>
    <w:p w14:paraId="092BCD4F" w14:textId="77777777" w:rsidR="004A7021" w:rsidRDefault="00C47209">
      <w:pPr>
        <w:spacing w:after="200" w:line="276" w:lineRule="auto"/>
        <w:jc w:val="center"/>
        <w:rPr>
          <w:rFonts w:ascii="Arial" w:eastAsia="Arial" w:hAnsi="Arial" w:cs="Arial"/>
          <w:b/>
          <w:color w:val="70AD47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PSICOMOTRICIDADE E APRENDIZAGEM NA EDUCAÇÃO INFANTIL </w:t>
      </w:r>
    </w:p>
    <w:p w14:paraId="706FF6BC" w14:textId="77777777" w:rsidR="004A7021" w:rsidRDefault="004A7021">
      <w:pPr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</w:p>
    <w:p w14:paraId="12597C7E" w14:textId="77777777" w:rsidR="004A7021" w:rsidRPr="001C0C98" w:rsidRDefault="00C47209">
      <w:pPr>
        <w:spacing w:after="0" w:line="240" w:lineRule="auto"/>
        <w:jc w:val="right"/>
        <w:rPr>
          <w:rFonts w:ascii="Arial" w:eastAsia="Arial" w:hAnsi="Arial" w:cs="Arial"/>
          <w:sz w:val="24"/>
          <w:vertAlign w:val="superscript"/>
        </w:rPr>
      </w:pPr>
      <w:proofErr w:type="spellStart"/>
      <w:r>
        <w:rPr>
          <w:rFonts w:ascii="Arial" w:eastAsia="Arial" w:hAnsi="Arial" w:cs="Arial"/>
          <w:sz w:val="24"/>
        </w:rPr>
        <w:t>Leillyssa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Araujo</w:t>
      </w:r>
      <w:proofErr w:type="spellEnd"/>
      <w:r>
        <w:rPr>
          <w:rFonts w:ascii="Arial" w:eastAsia="Arial" w:hAnsi="Arial" w:cs="Arial"/>
          <w:sz w:val="24"/>
        </w:rPr>
        <w:t xml:space="preserve"> de Oliveira </w:t>
      </w:r>
      <w:r w:rsidR="004C4E71">
        <w:rPr>
          <w:rFonts w:ascii="Arial" w:eastAsia="Arial" w:hAnsi="Arial" w:cs="Arial"/>
          <w:sz w:val="24"/>
        </w:rPr>
        <w:t>Cavalcante</w:t>
      </w:r>
      <w:r w:rsidR="0039351F">
        <w:rPr>
          <w:rStyle w:val="Refdenotaderodap"/>
          <w:rFonts w:ascii="Arial" w:eastAsia="Arial" w:hAnsi="Arial" w:cs="Arial"/>
          <w:sz w:val="24"/>
        </w:rPr>
        <w:footnoteReference w:id="1"/>
      </w:r>
    </w:p>
    <w:p w14:paraId="0E099A5C" w14:textId="77777777" w:rsidR="004A7021" w:rsidRPr="001C0C98" w:rsidRDefault="00C47209">
      <w:pPr>
        <w:spacing w:after="0" w:line="240" w:lineRule="auto"/>
        <w:jc w:val="right"/>
        <w:rPr>
          <w:rFonts w:ascii="Arial" w:eastAsia="Arial" w:hAnsi="Arial" w:cs="Arial"/>
          <w:sz w:val="24"/>
          <w:vertAlign w:val="superscript"/>
        </w:rPr>
      </w:pPr>
      <w:r>
        <w:rPr>
          <w:rFonts w:ascii="Arial" w:eastAsia="Arial" w:hAnsi="Arial" w:cs="Arial"/>
          <w:sz w:val="24"/>
        </w:rPr>
        <w:t xml:space="preserve">Claudene Ferreira Mendes </w:t>
      </w:r>
      <w:r w:rsidR="001C0C98">
        <w:rPr>
          <w:rFonts w:ascii="Arial" w:eastAsia="Arial" w:hAnsi="Arial" w:cs="Arial"/>
          <w:sz w:val="24"/>
        </w:rPr>
        <w:t xml:space="preserve">Rios </w:t>
      </w:r>
      <w:r w:rsidR="0039351F">
        <w:rPr>
          <w:rStyle w:val="Refdenotaderodap"/>
          <w:rFonts w:ascii="Arial" w:eastAsia="Arial" w:hAnsi="Arial" w:cs="Arial"/>
          <w:sz w:val="24"/>
        </w:rPr>
        <w:footnoteReference w:id="2"/>
      </w:r>
    </w:p>
    <w:p w14:paraId="217371D2" w14:textId="77777777" w:rsidR="00C47209" w:rsidRDefault="00C47209" w:rsidP="000F1476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</w:p>
    <w:p w14:paraId="64E25A2E" w14:textId="77777777" w:rsidR="004A7021" w:rsidRDefault="00C47209" w:rsidP="000F1476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Resumo</w:t>
      </w:r>
    </w:p>
    <w:p w14:paraId="27D552C1" w14:textId="2CA5178E" w:rsidR="006A27FA" w:rsidRPr="00A145F5" w:rsidRDefault="00754876" w:rsidP="00B07065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termo p</w:t>
      </w:r>
      <w:r w:rsidR="00C47209">
        <w:rPr>
          <w:rFonts w:ascii="Arial" w:eastAsia="Arial" w:hAnsi="Arial" w:cs="Arial"/>
          <w:sz w:val="24"/>
        </w:rPr>
        <w:t xml:space="preserve">sicomotricidade surgiu na França e foi consolidada como ciência a partir de pesquisas e teorias de vários especialistas como </w:t>
      </w:r>
      <w:proofErr w:type="spellStart"/>
      <w:r w:rsidR="00C47209">
        <w:rPr>
          <w:rFonts w:ascii="Arial" w:eastAsia="Arial" w:hAnsi="Arial" w:cs="Arial"/>
          <w:sz w:val="24"/>
        </w:rPr>
        <w:t>Wallon</w:t>
      </w:r>
      <w:proofErr w:type="spellEnd"/>
      <w:r w:rsidR="00C47209">
        <w:rPr>
          <w:rFonts w:ascii="Arial" w:eastAsia="Arial" w:hAnsi="Arial" w:cs="Arial"/>
          <w:sz w:val="24"/>
        </w:rPr>
        <w:t xml:space="preserve"> (1925), </w:t>
      </w:r>
      <w:proofErr w:type="spellStart"/>
      <w:r w:rsidR="00C47209">
        <w:rPr>
          <w:rFonts w:ascii="Arial" w:eastAsia="Arial" w:hAnsi="Arial" w:cs="Arial"/>
          <w:sz w:val="24"/>
        </w:rPr>
        <w:t>Dupré</w:t>
      </w:r>
      <w:proofErr w:type="spellEnd"/>
      <w:r w:rsidR="00C47209">
        <w:rPr>
          <w:rFonts w:ascii="Arial" w:eastAsia="Arial" w:hAnsi="Arial" w:cs="Arial"/>
          <w:sz w:val="24"/>
        </w:rPr>
        <w:t xml:space="preserve"> (1907) e </w:t>
      </w:r>
      <w:proofErr w:type="spellStart"/>
      <w:r w:rsidR="00C47209">
        <w:rPr>
          <w:rFonts w:ascii="Arial" w:eastAsia="Arial" w:hAnsi="Arial" w:cs="Arial"/>
          <w:sz w:val="24"/>
        </w:rPr>
        <w:t>Ajuriaguerra</w:t>
      </w:r>
      <w:proofErr w:type="spellEnd"/>
      <w:r w:rsidR="00C47209">
        <w:rPr>
          <w:rFonts w:ascii="Arial" w:eastAsia="Arial" w:hAnsi="Arial" w:cs="Arial"/>
          <w:sz w:val="24"/>
        </w:rPr>
        <w:t xml:space="preserve"> (1947). É a ciência que tem como objeto de estudo o homem a partir do seu corpo e dos seus movimentos. A infância, uma das fases do desenvolvimento humano, é marcada não apenas pelo crescimento físico, mas por ser rico em aprendizagem e é quando adentramos na</w:t>
      </w:r>
      <w:r w:rsidR="002052CA">
        <w:rPr>
          <w:rFonts w:ascii="Arial" w:eastAsia="Arial" w:hAnsi="Arial" w:cs="Arial"/>
          <w:sz w:val="24"/>
        </w:rPr>
        <w:t xml:space="preserve"> educação básica</w:t>
      </w:r>
      <w:r w:rsidR="002052CA" w:rsidRPr="00055123">
        <w:rPr>
          <w:rFonts w:ascii="Arial" w:eastAsia="Arial" w:hAnsi="Arial" w:cs="Arial"/>
          <w:color w:val="000000" w:themeColor="text1"/>
          <w:sz w:val="24"/>
        </w:rPr>
        <w:t>. O desenvolvimento</w:t>
      </w:r>
      <w:r w:rsidR="00C47209" w:rsidRPr="002052CA">
        <w:rPr>
          <w:rFonts w:ascii="Arial" w:eastAsia="Arial" w:hAnsi="Arial" w:cs="Arial"/>
          <w:color w:val="70AD47" w:themeColor="accent6"/>
          <w:sz w:val="24"/>
        </w:rPr>
        <w:t xml:space="preserve"> </w:t>
      </w:r>
      <w:r w:rsidR="00C47209">
        <w:rPr>
          <w:rFonts w:ascii="Arial" w:eastAsia="Arial" w:hAnsi="Arial" w:cs="Arial"/>
          <w:sz w:val="24"/>
        </w:rPr>
        <w:t>in</w:t>
      </w:r>
      <w:r w:rsidR="002052CA">
        <w:rPr>
          <w:rFonts w:ascii="Arial" w:eastAsia="Arial" w:hAnsi="Arial" w:cs="Arial"/>
          <w:sz w:val="24"/>
        </w:rPr>
        <w:t>tegral da criança está garantido</w:t>
      </w:r>
      <w:r w:rsidR="00C47209">
        <w:rPr>
          <w:rFonts w:ascii="Arial" w:eastAsia="Arial" w:hAnsi="Arial" w:cs="Arial"/>
          <w:sz w:val="24"/>
        </w:rPr>
        <w:t xml:space="preserve"> por lei e é papel do professor, mediar esse desen</w:t>
      </w:r>
      <w:r>
        <w:rPr>
          <w:rFonts w:ascii="Arial" w:eastAsia="Arial" w:hAnsi="Arial" w:cs="Arial"/>
          <w:sz w:val="24"/>
        </w:rPr>
        <w:t>volvimento. Por conta disso, a p</w:t>
      </w:r>
      <w:r w:rsidR="00C47209">
        <w:rPr>
          <w:rFonts w:ascii="Arial" w:eastAsia="Arial" w:hAnsi="Arial" w:cs="Arial"/>
          <w:sz w:val="24"/>
        </w:rPr>
        <w:t>sicomotricidade se torna uma ferramenta para os docentes no processo de ensino-aprendizagem, já que a mesma tem como base a evolução social, afetiva e motora. Assim sendo, o p</w:t>
      </w:r>
      <w:r w:rsidR="001C7345">
        <w:rPr>
          <w:rFonts w:ascii="Arial" w:eastAsia="Arial" w:hAnsi="Arial" w:cs="Arial"/>
          <w:sz w:val="24"/>
        </w:rPr>
        <w:t xml:space="preserve">resente artigo </w:t>
      </w:r>
      <w:r w:rsidR="005B5801">
        <w:rPr>
          <w:rFonts w:ascii="Arial" w:eastAsia="Arial" w:hAnsi="Arial" w:cs="Arial"/>
          <w:sz w:val="24"/>
        </w:rPr>
        <w:t xml:space="preserve">que é fruto </w:t>
      </w:r>
      <w:r w:rsidR="00A634A2">
        <w:rPr>
          <w:rFonts w:ascii="Arial" w:eastAsia="Arial" w:hAnsi="Arial" w:cs="Arial"/>
          <w:sz w:val="24"/>
        </w:rPr>
        <w:t>de uma pesquisa exploratória bibliográfica, de cunho qualitativo</w:t>
      </w:r>
      <w:r w:rsidR="00001D4A">
        <w:rPr>
          <w:rFonts w:ascii="Arial" w:eastAsia="Arial" w:hAnsi="Arial" w:cs="Arial"/>
          <w:sz w:val="24"/>
        </w:rPr>
        <w:t xml:space="preserve">, </w:t>
      </w:r>
      <w:r w:rsidR="00A634A2">
        <w:rPr>
          <w:rFonts w:ascii="Arial" w:eastAsia="Arial" w:hAnsi="Arial" w:cs="Arial"/>
          <w:sz w:val="24"/>
        </w:rPr>
        <w:t>tem</w:t>
      </w:r>
      <w:r w:rsidR="001C7345">
        <w:rPr>
          <w:rFonts w:ascii="Arial" w:eastAsia="Arial" w:hAnsi="Arial" w:cs="Arial"/>
          <w:sz w:val="24"/>
        </w:rPr>
        <w:t xml:space="preserve"> por objetivo </w:t>
      </w:r>
      <w:r w:rsidR="001C7345" w:rsidRPr="002B02EE">
        <w:rPr>
          <w:rFonts w:ascii="Arial" w:eastAsia="Arial" w:hAnsi="Arial" w:cs="Arial"/>
          <w:color w:val="000000" w:themeColor="text1"/>
          <w:sz w:val="24"/>
        </w:rPr>
        <w:t>geral</w:t>
      </w:r>
      <w:r w:rsidR="00C47209" w:rsidRPr="002B02EE">
        <w:rPr>
          <w:rFonts w:ascii="Arial" w:eastAsia="Arial" w:hAnsi="Arial" w:cs="Arial"/>
          <w:color w:val="000000" w:themeColor="text1"/>
          <w:sz w:val="24"/>
        </w:rPr>
        <w:t xml:space="preserve"> disc</w:t>
      </w:r>
      <w:r w:rsidR="00C47209" w:rsidRPr="009F026E">
        <w:rPr>
          <w:rFonts w:ascii="Arial" w:eastAsia="Arial" w:hAnsi="Arial" w:cs="Arial"/>
          <w:sz w:val="24"/>
        </w:rPr>
        <w:t>utir de forma reflexi</w:t>
      </w:r>
      <w:r w:rsidRPr="009F026E">
        <w:rPr>
          <w:rFonts w:ascii="Arial" w:eastAsia="Arial" w:hAnsi="Arial" w:cs="Arial"/>
          <w:sz w:val="24"/>
        </w:rPr>
        <w:t>va acerca das contribuições da p</w:t>
      </w:r>
      <w:r w:rsidR="00C47209" w:rsidRPr="009F026E">
        <w:rPr>
          <w:rFonts w:ascii="Arial" w:eastAsia="Arial" w:hAnsi="Arial" w:cs="Arial"/>
          <w:sz w:val="24"/>
        </w:rPr>
        <w:t>sicomotricidade para um ensino sig</w:t>
      </w:r>
      <w:r w:rsidR="001C7345" w:rsidRPr="009F026E">
        <w:rPr>
          <w:rFonts w:ascii="Arial" w:eastAsia="Arial" w:hAnsi="Arial" w:cs="Arial"/>
          <w:sz w:val="24"/>
        </w:rPr>
        <w:t>nificativo na educação infantil</w:t>
      </w:r>
      <w:r w:rsidR="00A145F5">
        <w:rPr>
          <w:rFonts w:ascii="Arial" w:eastAsia="Arial" w:hAnsi="Arial" w:cs="Arial"/>
          <w:sz w:val="24"/>
        </w:rPr>
        <w:t>.</w:t>
      </w:r>
    </w:p>
    <w:p w14:paraId="437131DD" w14:textId="77777777" w:rsidR="0039351F" w:rsidRDefault="0039351F" w:rsidP="003935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bookmarkStart w:id="0" w:name="_GoBack"/>
      <w:bookmarkEnd w:id="0"/>
    </w:p>
    <w:p w14:paraId="6892B949" w14:textId="77777777" w:rsidR="0039351F" w:rsidRDefault="00C47209" w:rsidP="003935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Palavras-chave: </w:t>
      </w:r>
      <w:r>
        <w:rPr>
          <w:rFonts w:ascii="Arial" w:eastAsia="Arial" w:hAnsi="Arial" w:cs="Arial"/>
          <w:sz w:val="24"/>
        </w:rPr>
        <w:t>Psicomotricidad</w:t>
      </w:r>
      <w:r w:rsidR="0039351F">
        <w:rPr>
          <w:rFonts w:ascii="Arial" w:eastAsia="Arial" w:hAnsi="Arial" w:cs="Arial"/>
          <w:sz w:val="24"/>
        </w:rPr>
        <w:t>e. Aprendizagem</w:t>
      </w:r>
      <w:r w:rsidR="001C7345">
        <w:rPr>
          <w:rFonts w:ascii="Arial" w:eastAsia="Arial" w:hAnsi="Arial" w:cs="Arial"/>
          <w:sz w:val="24"/>
        </w:rPr>
        <w:t xml:space="preserve"> infantil</w:t>
      </w:r>
      <w:r w:rsidR="0039351F">
        <w:rPr>
          <w:rFonts w:ascii="Arial" w:eastAsia="Arial" w:hAnsi="Arial" w:cs="Arial"/>
          <w:sz w:val="24"/>
        </w:rPr>
        <w:t xml:space="preserve">. Desenvolvimento. </w:t>
      </w:r>
    </w:p>
    <w:p w14:paraId="5FDB02BB" w14:textId="77777777" w:rsidR="004A7021" w:rsidRDefault="0039351F" w:rsidP="003935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E</w:t>
      </w:r>
      <w:r w:rsidR="00C47209">
        <w:rPr>
          <w:rFonts w:ascii="Arial" w:eastAsia="Arial" w:hAnsi="Arial" w:cs="Arial"/>
          <w:sz w:val="24"/>
        </w:rPr>
        <w:t>ducação infantil.</w:t>
      </w:r>
    </w:p>
    <w:p w14:paraId="70049845" w14:textId="77777777" w:rsidR="0039351F" w:rsidRDefault="0039351F" w:rsidP="0039351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B52952F" w14:textId="77777777" w:rsidR="0039351F" w:rsidRPr="0023651C" w:rsidRDefault="0039351F" w:rsidP="0039351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2A3231AC" w14:textId="77777777" w:rsidR="004A7021" w:rsidRDefault="00C47209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Introdução</w:t>
      </w:r>
    </w:p>
    <w:p w14:paraId="669C4A00" w14:textId="72619BB8" w:rsidR="00F40FF4" w:rsidRDefault="00C47209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literatura nos diz que “a psicomotricidade pode ser compreendida como a ciência que estuda o homem por meio de seu corpo em movimento e sua relação com os mundos interno e externo’’ (ALVES, 2008, p. 1) e está associada ao processo de maturação, onde por meio do corpo, se inicia o andamento do alcance cognitivo, afetivo, psíquicos, sensório-motoras e sociais. Além disso, </w:t>
      </w:r>
      <w:proofErr w:type="spellStart"/>
      <w:r>
        <w:rPr>
          <w:rFonts w:ascii="Arial" w:eastAsia="Arial" w:hAnsi="Arial" w:cs="Arial"/>
          <w:sz w:val="24"/>
        </w:rPr>
        <w:t>Périco</w:t>
      </w:r>
      <w:proofErr w:type="spellEnd"/>
      <w:r>
        <w:rPr>
          <w:rFonts w:ascii="Arial" w:eastAsia="Arial" w:hAnsi="Arial" w:cs="Arial"/>
          <w:sz w:val="24"/>
        </w:rPr>
        <w:t xml:space="preserve"> e Col. (2017, p. 17) nos dizem que, “a psicomotricidade se mostra como uma linha pedagógica completa, visto que esta objetiva estudar o homem por meio de seu corpo em movimento em constante interação com seu mundo interno e externo”.</w:t>
      </w:r>
    </w:p>
    <w:p w14:paraId="259FE319" w14:textId="77777777" w:rsidR="00DF1B37" w:rsidRDefault="00DF1B37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A01897B" w14:textId="01D7F64D" w:rsidR="004A7021" w:rsidRDefault="00C47209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Nesta perspectiva, compreendemos que articular psicomotricidade com a aprendizagem seja uma necessidade para atingirmos melhores resultados no ensino </w:t>
      </w:r>
      <w:r w:rsidRPr="002703A0">
        <w:rPr>
          <w:rFonts w:ascii="Arial" w:eastAsia="Arial" w:hAnsi="Arial" w:cs="Arial"/>
          <w:color w:val="000000" w:themeColor="text1"/>
          <w:sz w:val="24"/>
        </w:rPr>
        <w:lastRenderedPageBreak/>
        <w:t>das crianças na educação infantil, e enquanto estudante de Pe</w:t>
      </w:r>
      <w:r w:rsidR="00754876" w:rsidRPr="002703A0">
        <w:rPr>
          <w:rFonts w:ascii="Arial" w:eastAsia="Arial" w:hAnsi="Arial" w:cs="Arial"/>
          <w:color w:val="000000" w:themeColor="text1"/>
          <w:sz w:val="24"/>
        </w:rPr>
        <w:t>dagogia e futura professora, percebo que há um campo vasto para ser explorado e que me instigou a querer</w:t>
      </w:r>
      <w:r w:rsidRPr="002703A0">
        <w:rPr>
          <w:rFonts w:ascii="Arial" w:eastAsia="Arial" w:hAnsi="Arial" w:cs="Arial"/>
          <w:color w:val="000000" w:themeColor="text1"/>
          <w:sz w:val="24"/>
        </w:rPr>
        <w:t xml:space="preserve"> ampliar</w:t>
      </w:r>
      <w:r>
        <w:rPr>
          <w:rFonts w:ascii="Arial" w:eastAsia="Arial" w:hAnsi="Arial" w:cs="Arial"/>
          <w:sz w:val="24"/>
        </w:rPr>
        <w:t xml:space="preserve"> nossa compreensão em relação a esta temá</w:t>
      </w:r>
      <w:r w:rsidR="00754876">
        <w:rPr>
          <w:rFonts w:ascii="Arial" w:eastAsia="Arial" w:hAnsi="Arial" w:cs="Arial"/>
          <w:sz w:val="24"/>
        </w:rPr>
        <w:t>tica a partir da seguinte indagação</w:t>
      </w:r>
      <w:r>
        <w:rPr>
          <w:rFonts w:ascii="Arial" w:eastAsia="Arial" w:hAnsi="Arial" w:cs="Arial"/>
          <w:sz w:val="24"/>
        </w:rPr>
        <w:t>: quais as contribuições da psicomotricidade para a aprendizagem escolar das crianças na educação infantil?</w:t>
      </w:r>
    </w:p>
    <w:p w14:paraId="55108EA2" w14:textId="77777777" w:rsidR="00DF1B37" w:rsidRDefault="00DF1B37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803E881" w14:textId="773CD290" w:rsidR="004A7021" w:rsidRDefault="00C47209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partir dessa indagação desenvolvemos uma pesquisa bibliográfica exploratória, ancorada na abordagem qualitativa, objetivando </w:t>
      </w:r>
      <w:r w:rsidRPr="00382E4D">
        <w:rPr>
          <w:rFonts w:ascii="Arial" w:eastAsia="Arial" w:hAnsi="Arial" w:cs="Arial"/>
          <w:sz w:val="24"/>
        </w:rPr>
        <w:t xml:space="preserve">discutir de forma reflexiva acerca das contribuições da psicomotricidade para um ensino significativo na educação infantil, como também: conhecer o conceito e a história da psicomotricidade, compreender a relação entre psicomotricidade e a aprendizagem e evidenciar as contribuições das atividades psicomotoras para </w:t>
      </w:r>
      <w:r w:rsidR="00063ACB" w:rsidRPr="00382E4D">
        <w:rPr>
          <w:rFonts w:ascii="Arial" w:eastAsia="Arial" w:hAnsi="Arial" w:cs="Arial"/>
          <w:sz w:val="24"/>
        </w:rPr>
        <w:t>o ensin</w:t>
      </w:r>
      <w:r w:rsidRPr="00382E4D">
        <w:rPr>
          <w:rFonts w:ascii="Arial" w:eastAsia="Arial" w:hAnsi="Arial" w:cs="Arial"/>
          <w:sz w:val="24"/>
        </w:rPr>
        <w:t>o na educação infantil.</w:t>
      </w:r>
    </w:p>
    <w:p w14:paraId="7366DCDD" w14:textId="77777777" w:rsidR="00DF1B37" w:rsidRDefault="00DF1B37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8FB9F3D" w14:textId="7E5717AA" w:rsidR="004A7021" w:rsidRDefault="00C47209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E, quanto ao referencial teórico, buscamos nos estudos de Fonseca (2008</w:t>
      </w:r>
      <w:proofErr w:type="gramStart"/>
      <w:r>
        <w:rPr>
          <w:rFonts w:ascii="Arial" w:eastAsia="Arial" w:hAnsi="Arial" w:cs="Arial"/>
          <w:sz w:val="24"/>
        </w:rPr>
        <w:t xml:space="preserve">), </w:t>
      </w:r>
      <w:r w:rsidR="001D0061">
        <w:rPr>
          <w:rFonts w:ascii="Arial" w:eastAsia="Arial" w:hAnsi="Arial" w:cs="Arial"/>
          <w:sz w:val="24"/>
        </w:rPr>
        <w:t xml:space="preserve"> </w:t>
      </w:r>
      <w:r w:rsidR="00F40FF4">
        <w:rPr>
          <w:rFonts w:ascii="Arial" w:eastAsia="Arial" w:hAnsi="Arial" w:cs="Arial"/>
          <w:sz w:val="24"/>
        </w:rPr>
        <w:t>Almeida</w:t>
      </w:r>
      <w:proofErr w:type="gramEnd"/>
      <w:r>
        <w:rPr>
          <w:rFonts w:ascii="Arial" w:eastAsia="Arial" w:hAnsi="Arial" w:cs="Arial"/>
          <w:sz w:val="24"/>
        </w:rPr>
        <w:t xml:space="preserve"> (2014), Horn (2017), </w:t>
      </w:r>
      <w:proofErr w:type="spellStart"/>
      <w:r>
        <w:rPr>
          <w:rFonts w:ascii="Arial" w:eastAsia="Arial" w:hAnsi="Arial" w:cs="Arial"/>
          <w:sz w:val="24"/>
        </w:rPr>
        <w:t>Bergocce</w:t>
      </w:r>
      <w:proofErr w:type="spellEnd"/>
      <w:r>
        <w:rPr>
          <w:rFonts w:ascii="Arial" w:eastAsia="Arial" w:hAnsi="Arial" w:cs="Arial"/>
          <w:sz w:val="24"/>
        </w:rPr>
        <w:t xml:space="preserve"> (2020), entre outros, aprofundar nossa compreensão sobre psicomotricidade, pois pesquisar é uma necessidade que se impõe a formação de professores, com o intuito de potencializar discussões reflexivas que contribuam para a melhoria da educação, inclusive na educação infantil. </w:t>
      </w:r>
    </w:p>
    <w:p w14:paraId="7818C318" w14:textId="77777777" w:rsidR="004A7021" w:rsidRDefault="004A7021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14:paraId="69016B0C" w14:textId="77777777" w:rsidR="004A7021" w:rsidRDefault="00C47209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Fundamentação teórica</w:t>
      </w:r>
    </w:p>
    <w:p w14:paraId="7674AAF6" w14:textId="77777777" w:rsidR="004A7021" w:rsidRDefault="00C47209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Neste exercício de pesquisa, fizemos algumas escolhas na literatura disponível, mas com potencial de nos ajudar a avançar na discussão e compreensão sobre a psicomotricidade e suas contribuições para a educação infantil.</w:t>
      </w:r>
    </w:p>
    <w:p w14:paraId="0A194F3D" w14:textId="77777777" w:rsidR="00B23487" w:rsidRDefault="00B23487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74CF8604" w14:textId="77777777" w:rsidR="004A7021" w:rsidRDefault="00E6266A" w:rsidP="00E6266A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="00C47209">
        <w:rPr>
          <w:rFonts w:ascii="Arial" w:eastAsia="Arial" w:hAnsi="Arial" w:cs="Arial"/>
          <w:b/>
          <w:sz w:val="24"/>
        </w:rPr>
        <w:t>sicomotricidade</w:t>
      </w:r>
      <w:r>
        <w:rPr>
          <w:rFonts w:ascii="Arial" w:eastAsia="Arial" w:hAnsi="Arial" w:cs="Arial"/>
          <w:b/>
          <w:sz w:val="24"/>
        </w:rPr>
        <w:t>: conceito e história</w:t>
      </w:r>
    </w:p>
    <w:p w14:paraId="585541F6" w14:textId="4C34028B" w:rsidR="004A7021" w:rsidRDefault="00C47209" w:rsidP="00DF1B37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"Psicomotricidade, portanto, é um termo empregado para uma concepção de movimento organizado e integrado, em função das experiências vividas pelo sujeito cuja ação é resultante de sua individualidade, sua linguagem e sua socialização" (Associação Brasileira de Psicomotricidade,</w:t>
      </w:r>
      <w:r w:rsidR="00E562A9">
        <w:rPr>
          <w:rFonts w:ascii="Arial" w:eastAsia="Arial" w:hAnsi="Arial" w:cs="Arial"/>
          <w:sz w:val="24"/>
        </w:rPr>
        <w:t xml:space="preserve"> [s/d]</w:t>
      </w:r>
      <w:r>
        <w:rPr>
          <w:rFonts w:ascii="Arial" w:eastAsia="Arial" w:hAnsi="Arial" w:cs="Arial"/>
          <w:sz w:val="24"/>
        </w:rPr>
        <w:t xml:space="preserve">). Esse termo surgiu na França, em meados do século XIX em um discurso médico ligado a área da neurologia, quando sentiu-se a necessidade de nomear partes do córtex </w:t>
      </w:r>
      <w:r w:rsidR="00754876">
        <w:rPr>
          <w:rFonts w:ascii="Arial" w:eastAsia="Arial" w:hAnsi="Arial" w:cs="Arial"/>
          <w:sz w:val="24"/>
        </w:rPr>
        <w:t xml:space="preserve">cerebral além das áreas motoras. </w:t>
      </w:r>
      <w:r>
        <w:rPr>
          <w:rFonts w:ascii="Arial" w:eastAsia="Arial" w:hAnsi="Arial" w:cs="Arial"/>
          <w:sz w:val="24"/>
        </w:rPr>
        <w:t>(</w:t>
      </w:r>
      <w:r w:rsidR="00501D2E">
        <w:rPr>
          <w:rFonts w:ascii="Arial" w:eastAsia="Arial" w:hAnsi="Arial" w:cs="Arial"/>
          <w:sz w:val="24"/>
        </w:rPr>
        <w:t>Associação Brasileira de Psicomotricidade</w:t>
      </w:r>
      <w:r w:rsidR="00C05BCD">
        <w:rPr>
          <w:rFonts w:ascii="Arial" w:eastAsia="Arial" w:hAnsi="Arial" w:cs="Arial"/>
          <w:sz w:val="24"/>
        </w:rPr>
        <w:t>, [s/d]</w:t>
      </w:r>
      <w:r>
        <w:rPr>
          <w:rFonts w:ascii="Arial" w:eastAsia="Arial" w:hAnsi="Arial" w:cs="Arial"/>
          <w:sz w:val="24"/>
        </w:rPr>
        <w:t>)</w:t>
      </w:r>
      <w:r w:rsidR="00754876">
        <w:rPr>
          <w:rFonts w:ascii="Arial" w:eastAsia="Arial" w:hAnsi="Arial" w:cs="Arial"/>
          <w:sz w:val="24"/>
        </w:rPr>
        <w:t>.</w:t>
      </w:r>
      <w:r w:rsidR="00B314DA">
        <w:rPr>
          <w:rFonts w:ascii="Arial" w:eastAsia="Arial" w:hAnsi="Arial" w:cs="Arial"/>
          <w:sz w:val="24"/>
        </w:rPr>
        <w:t xml:space="preserve"> Desde então, a p</w:t>
      </w:r>
      <w:r>
        <w:rPr>
          <w:rFonts w:ascii="Arial" w:eastAsia="Arial" w:hAnsi="Arial" w:cs="Arial"/>
          <w:sz w:val="24"/>
        </w:rPr>
        <w:t xml:space="preserve">sicomotricidade </w:t>
      </w:r>
      <w:r>
        <w:rPr>
          <w:rFonts w:ascii="Arial" w:eastAsia="Arial" w:hAnsi="Arial" w:cs="Arial"/>
          <w:sz w:val="24"/>
        </w:rPr>
        <w:lastRenderedPageBreak/>
        <w:t xml:space="preserve">ao longo dos anos, foi consolidada por teorias e pesquisas de vários especialistas de diferentes áreas, como: psiquiatras, médicos e psicólogos, e dentre tantos que contribuíram para a concretização dessa ciência, se destacam Ernest </w:t>
      </w:r>
      <w:proofErr w:type="spellStart"/>
      <w:r>
        <w:rPr>
          <w:rFonts w:ascii="Arial" w:eastAsia="Arial" w:hAnsi="Arial" w:cs="Arial"/>
          <w:sz w:val="24"/>
        </w:rPr>
        <w:t>Dupré</w:t>
      </w:r>
      <w:proofErr w:type="spellEnd"/>
      <w:r>
        <w:rPr>
          <w:rFonts w:ascii="Arial" w:eastAsia="Arial" w:hAnsi="Arial" w:cs="Arial"/>
          <w:sz w:val="24"/>
        </w:rPr>
        <w:t xml:space="preserve">, Henry </w:t>
      </w:r>
      <w:proofErr w:type="spellStart"/>
      <w:r>
        <w:rPr>
          <w:rFonts w:ascii="Arial" w:eastAsia="Arial" w:hAnsi="Arial" w:cs="Arial"/>
          <w:sz w:val="24"/>
        </w:rPr>
        <w:t>Wallon</w:t>
      </w:r>
      <w:proofErr w:type="spellEnd"/>
      <w:r>
        <w:rPr>
          <w:rFonts w:ascii="Arial" w:eastAsia="Arial" w:hAnsi="Arial" w:cs="Arial"/>
          <w:sz w:val="24"/>
        </w:rPr>
        <w:t xml:space="preserve"> (considerado pai da Psicomotricidade) e Julián de </w:t>
      </w:r>
      <w:proofErr w:type="spellStart"/>
      <w:r>
        <w:rPr>
          <w:rFonts w:ascii="Arial" w:eastAsia="Arial" w:hAnsi="Arial" w:cs="Arial"/>
          <w:sz w:val="24"/>
        </w:rPr>
        <w:t>Ajuriaguerra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2527CDF" w14:textId="77777777" w:rsidR="00DF1B37" w:rsidRDefault="00DF1B37" w:rsidP="00DF1B3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9D0539B" w14:textId="48AD0841" w:rsidR="004A7021" w:rsidRDefault="00C47209" w:rsidP="00B07065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Dupré</w:t>
      </w:r>
      <w:proofErr w:type="spellEnd"/>
      <w:r>
        <w:rPr>
          <w:rFonts w:ascii="Arial" w:eastAsia="Arial" w:hAnsi="Arial" w:cs="Arial"/>
          <w:sz w:val="24"/>
        </w:rPr>
        <w:t>, renomado psiquiatra, em 1907 por meio de seus estudos, evidencia o paralelo entre o psiquismo e o motor. Sobre isso, Falcão e Barreto (2009</w:t>
      </w:r>
      <w:r w:rsidR="00B314DA">
        <w:rPr>
          <w:rFonts w:ascii="Arial" w:eastAsia="Arial" w:hAnsi="Arial" w:cs="Arial"/>
          <w:sz w:val="24"/>
        </w:rPr>
        <w:t xml:space="preserve">, </w:t>
      </w:r>
      <w:r w:rsidR="00B314DA" w:rsidRPr="008F5681">
        <w:rPr>
          <w:rFonts w:ascii="Arial" w:eastAsia="Arial" w:hAnsi="Arial" w:cs="Arial"/>
          <w:color w:val="000000" w:themeColor="text1"/>
          <w:sz w:val="24"/>
        </w:rPr>
        <w:t>p</w:t>
      </w:r>
      <w:r w:rsidR="008F5681">
        <w:rPr>
          <w:rFonts w:ascii="Arial" w:eastAsia="Arial" w:hAnsi="Arial" w:cs="Arial"/>
          <w:color w:val="000000" w:themeColor="text1"/>
          <w:sz w:val="24"/>
        </w:rPr>
        <w:t xml:space="preserve">. 89) </w:t>
      </w:r>
      <w:r w:rsidRPr="008F5681">
        <w:rPr>
          <w:rFonts w:ascii="Arial" w:eastAsia="Arial" w:hAnsi="Arial" w:cs="Arial"/>
          <w:color w:val="000000" w:themeColor="text1"/>
          <w:sz w:val="24"/>
        </w:rPr>
        <w:t>afirmam</w:t>
      </w:r>
      <w:r>
        <w:rPr>
          <w:rFonts w:ascii="Arial" w:eastAsia="Arial" w:hAnsi="Arial" w:cs="Arial"/>
          <w:sz w:val="24"/>
        </w:rPr>
        <w:t xml:space="preserve"> que:</w:t>
      </w:r>
    </w:p>
    <w:p w14:paraId="282447F6" w14:textId="0D174C72" w:rsidR="004A7021" w:rsidRDefault="00C47209">
      <w:pPr>
        <w:spacing w:after="0" w:line="24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 rompeu com os pressupostos da correspondência biunívoca entre a localização neurológica e perturbações motoras da infância e formulou a noção de psicomotricidade através de uma linha filosófica neurológica, evidenciando o paralelismo psicomotor, ou seja, a associação estreita entre o desenvolvimento da psicomotricidade, inteligência e afetividade.</w:t>
      </w:r>
    </w:p>
    <w:p w14:paraId="51DC63D7" w14:textId="77777777" w:rsidR="00DF1B37" w:rsidRDefault="00DF1B37">
      <w:pPr>
        <w:spacing w:after="0" w:line="240" w:lineRule="auto"/>
        <w:ind w:left="2268"/>
        <w:jc w:val="both"/>
        <w:rPr>
          <w:rFonts w:ascii="Arial" w:eastAsia="Arial" w:hAnsi="Arial" w:cs="Arial"/>
        </w:rPr>
      </w:pPr>
    </w:p>
    <w:p w14:paraId="2963A604" w14:textId="0EEF1250" w:rsidR="004A7021" w:rsidRDefault="00C47209" w:rsidP="00DF1B37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Já em 1925, o movimento humano passa a ser objeto de estudo do médico e psicólogo Henry </w:t>
      </w:r>
      <w:proofErr w:type="spellStart"/>
      <w:r>
        <w:rPr>
          <w:rFonts w:ascii="Arial" w:eastAsia="Arial" w:hAnsi="Arial" w:cs="Arial"/>
          <w:sz w:val="24"/>
        </w:rPr>
        <w:t>Wallon</w:t>
      </w:r>
      <w:proofErr w:type="spellEnd"/>
      <w:r>
        <w:rPr>
          <w:rFonts w:ascii="Arial" w:eastAsia="Arial" w:hAnsi="Arial" w:cs="Arial"/>
          <w:sz w:val="24"/>
        </w:rPr>
        <w:t>. Ele caracterizou o movimento como um instrumento na edificação do psiquismo, possibilitando fazer conexão entre o afeto, a emoção, o meio e o movimento.</w:t>
      </w:r>
    </w:p>
    <w:p w14:paraId="049E4D6D" w14:textId="77777777" w:rsidR="00DF1B37" w:rsidRDefault="00DF1B37" w:rsidP="00DF1B3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EE4BED1" w14:textId="77777777" w:rsidR="004C2A05" w:rsidRDefault="00C47209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 1947 Julian de </w:t>
      </w:r>
      <w:proofErr w:type="spellStart"/>
      <w:r>
        <w:rPr>
          <w:rFonts w:ascii="Arial" w:eastAsia="Arial" w:hAnsi="Arial" w:cs="Arial"/>
          <w:sz w:val="24"/>
        </w:rPr>
        <w:t>Ajuriaguerra</w:t>
      </w:r>
      <w:proofErr w:type="spellEnd"/>
      <w:r>
        <w:rPr>
          <w:rFonts w:ascii="Arial" w:eastAsia="Arial" w:hAnsi="Arial" w:cs="Arial"/>
          <w:sz w:val="24"/>
        </w:rPr>
        <w:t>, psiquiatra, faz uma releitura do conceito de debilidade motora, considerando-a como uma síndrome com suas próprias partic</w:t>
      </w:r>
      <w:r w:rsidR="00B314DA">
        <w:rPr>
          <w:rFonts w:ascii="Arial" w:eastAsia="Arial" w:hAnsi="Arial" w:cs="Arial"/>
          <w:sz w:val="24"/>
        </w:rPr>
        <w:t>ularidades, e Fonseca (2008, p.103), considerou “</w:t>
      </w:r>
      <w:r>
        <w:rPr>
          <w:rFonts w:ascii="Arial" w:eastAsia="Arial" w:hAnsi="Arial" w:cs="Arial"/>
          <w:sz w:val="24"/>
        </w:rPr>
        <w:t xml:space="preserve">este autor como essencial, e o seu conhecimento, inadiável, em especial para a compreensão da importância da </w:t>
      </w:r>
      <w:proofErr w:type="spellStart"/>
      <w:r>
        <w:rPr>
          <w:rFonts w:ascii="Arial" w:eastAsia="Arial" w:hAnsi="Arial" w:cs="Arial"/>
          <w:sz w:val="24"/>
        </w:rPr>
        <w:t>neuropsicologia</w:t>
      </w:r>
      <w:proofErr w:type="spellEnd"/>
      <w:r>
        <w:rPr>
          <w:rFonts w:ascii="Arial" w:eastAsia="Arial" w:hAnsi="Arial" w:cs="Arial"/>
          <w:sz w:val="24"/>
        </w:rPr>
        <w:t xml:space="preserve"> da motricidade e da gênese do corpo na formação integral das crianças e dos jovens na sociedade atual”.</w:t>
      </w:r>
      <w:r w:rsidR="00DE07CA">
        <w:rPr>
          <w:rFonts w:ascii="Arial" w:eastAsia="Arial" w:hAnsi="Arial" w:cs="Arial"/>
          <w:sz w:val="24"/>
        </w:rPr>
        <w:t xml:space="preserve"> </w:t>
      </w:r>
    </w:p>
    <w:p w14:paraId="5879502F" w14:textId="77777777" w:rsidR="00D96B9C" w:rsidRPr="00264855" w:rsidRDefault="00D96B9C">
      <w:pPr>
        <w:spacing w:after="20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4855">
        <w:rPr>
          <w:rFonts w:ascii="Arial" w:eastAsia="Arial" w:hAnsi="Arial" w:cs="Arial"/>
          <w:color w:val="000000" w:themeColor="text1"/>
          <w:sz w:val="24"/>
          <w:szCs w:val="24"/>
        </w:rPr>
        <w:t xml:space="preserve">Além do já apresentado sobre psicomotricidade, </w:t>
      </w:r>
      <w:proofErr w:type="spellStart"/>
      <w:r w:rsidRPr="00264855">
        <w:rPr>
          <w:rFonts w:ascii="Arial" w:hAnsi="Arial" w:cs="Arial"/>
          <w:color w:val="000000" w:themeColor="text1"/>
          <w:sz w:val="24"/>
          <w:szCs w:val="24"/>
        </w:rPr>
        <w:t>Ferronatto</w:t>
      </w:r>
      <w:proofErr w:type="spellEnd"/>
      <w:r w:rsidRPr="00264855">
        <w:rPr>
          <w:rFonts w:ascii="Arial" w:hAnsi="Arial" w:cs="Arial"/>
          <w:color w:val="000000" w:themeColor="text1"/>
          <w:sz w:val="24"/>
          <w:szCs w:val="24"/>
        </w:rPr>
        <w:t xml:space="preserve"> (2006, p. 86), diz que:</w:t>
      </w:r>
    </w:p>
    <w:p w14:paraId="41060972" w14:textId="01DD2366" w:rsidR="00D96B9C" w:rsidRPr="00264855" w:rsidRDefault="00DF1B37" w:rsidP="00D96B9C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a</w:t>
      </w:r>
      <w:proofErr w:type="gramEnd"/>
      <w:r w:rsidR="00D96B9C" w:rsidRPr="00264855">
        <w:rPr>
          <w:rFonts w:ascii="Arial" w:hAnsi="Arial" w:cs="Arial"/>
          <w:color w:val="000000" w:themeColor="text1"/>
        </w:rPr>
        <w:t xml:space="preserve"> Psicomotricidade é muito importante para o desenvolvimento da criança, uma vez que verifica as habilidades, o relacionamento afetivo com o meio, a formulação de estratégias, a formulação de estruturas mentais, condições de realizar múltiplo movimentos, além de auxiliar no desenvolvimento da leitura e escrita.</w:t>
      </w:r>
    </w:p>
    <w:p w14:paraId="1FA5233F" w14:textId="77777777" w:rsidR="00D96B9C" w:rsidRPr="00D96B9C" w:rsidRDefault="00D96B9C" w:rsidP="00D96B9C">
      <w:pPr>
        <w:spacing w:after="0" w:line="240" w:lineRule="auto"/>
        <w:ind w:left="2268"/>
        <w:jc w:val="both"/>
        <w:rPr>
          <w:rFonts w:ascii="Arial" w:eastAsia="Arial" w:hAnsi="Arial" w:cs="Arial"/>
          <w:color w:val="70AD47" w:themeColor="accent6"/>
        </w:rPr>
      </w:pPr>
    </w:p>
    <w:p w14:paraId="1D45F0A5" w14:textId="77777777" w:rsidR="004A7021" w:rsidRDefault="00C47209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 síntese, </w:t>
      </w:r>
      <w:r w:rsidR="00B314DA">
        <w:rPr>
          <w:rFonts w:ascii="Arial" w:eastAsia="Arial" w:hAnsi="Arial" w:cs="Arial"/>
          <w:sz w:val="24"/>
        </w:rPr>
        <w:t>a infância é</w:t>
      </w:r>
      <w:r>
        <w:rPr>
          <w:rFonts w:ascii="Arial" w:eastAsia="Arial" w:hAnsi="Arial" w:cs="Arial"/>
          <w:sz w:val="24"/>
        </w:rPr>
        <w:t xml:space="preserve"> uma das várias fases da evolução de um indiv</w:t>
      </w:r>
      <w:r w:rsidR="00B314DA">
        <w:rPr>
          <w:rFonts w:ascii="Arial" w:eastAsia="Arial" w:hAnsi="Arial" w:cs="Arial"/>
          <w:sz w:val="24"/>
        </w:rPr>
        <w:t xml:space="preserve">íduo, </w:t>
      </w:r>
      <w:r>
        <w:rPr>
          <w:rFonts w:ascii="Arial" w:eastAsia="Arial" w:hAnsi="Arial" w:cs="Arial"/>
          <w:sz w:val="24"/>
        </w:rPr>
        <w:t>marcada não apenas pelo crescimento corporal, mas também por ser um período rico em aprendizagens, pois durante essa fase, passamos a descobrir o mundo que nos cerca e é quando adentramos na educação básica, mais precisamente na Educação Infantil.</w:t>
      </w:r>
      <w:r w:rsidR="00D96B9C">
        <w:rPr>
          <w:rFonts w:ascii="Arial" w:eastAsia="Arial" w:hAnsi="Arial" w:cs="Arial"/>
          <w:sz w:val="24"/>
        </w:rPr>
        <w:t xml:space="preserve"> E compreendemos que o desenvolvimento humano é um processo gradativo que se </w:t>
      </w:r>
      <w:r w:rsidR="00D96B9C">
        <w:rPr>
          <w:rFonts w:ascii="Arial" w:eastAsia="Arial" w:hAnsi="Arial" w:cs="Arial"/>
          <w:sz w:val="24"/>
        </w:rPr>
        <w:lastRenderedPageBreak/>
        <w:t xml:space="preserve">estende pela vida, que abarca os aspectos psicológicos, sociais, cognitivos e físicos de uma pessoa. </w:t>
      </w:r>
    </w:p>
    <w:p w14:paraId="0B4B38B4" w14:textId="77777777" w:rsidR="00B23487" w:rsidRDefault="00B23487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1F2DABBB" w14:textId="77777777" w:rsidR="00B314DA" w:rsidRPr="00D96B9C" w:rsidRDefault="00B314DA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Relação entre a psicomotricidade e a aprendizagem</w:t>
      </w:r>
    </w:p>
    <w:p w14:paraId="3621EAD8" w14:textId="77777777" w:rsidR="004A7021" w:rsidRDefault="004C2A05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Por muito tempo</w:t>
      </w:r>
      <w:r w:rsidR="00C47209">
        <w:rPr>
          <w:rFonts w:ascii="Arial" w:eastAsia="Arial" w:hAnsi="Arial" w:cs="Arial"/>
          <w:sz w:val="24"/>
        </w:rPr>
        <w:t xml:space="preserve"> a educação escolar estava apenas focada nos conteúdos curriculares que as crianças deveriam aprender, ou seja, somente o que era pertinente ao cognitivo era apreciado e pouco se falava em atividades que promovessem a evolução motora e social. Mas, segundo as Diretrizes Curriculares Nacionais para a Educação Infantil (2010), a escola deve providenciar condições que mantenham a indivisibilidade das dimensões afetiva, expresso motora, linguística, estética, cognitiva e sociocultural da criança, afim de realizar seus objetivos.</w:t>
      </w:r>
    </w:p>
    <w:p w14:paraId="4E3B2600" w14:textId="77777777" w:rsidR="006F03A3" w:rsidRDefault="004C2A05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Segundo </w:t>
      </w:r>
      <w:proofErr w:type="spellStart"/>
      <w:r>
        <w:rPr>
          <w:rFonts w:ascii="Arial" w:eastAsia="Arial" w:hAnsi="Arial" w:cs="Arial"/>
          <w:sz w:val="24"/>
        </w:rPr>
        <w:t>Bergocce</w:t>
      </w:r>
      <w:proofErr w:type="spellEnd"/>
      <w:r>
        <w:rPr>
          <w:rFonts w:ascii="Arial" w:eastAsia="Arial" w:hAnsi="Arial" w:cs="Arial"/>
          <w:sz w:val="24"/>
        </w:rPr>
        <w:t xml:space="preserve"> (2020), durante a fase da infância, a criança aprende por meio das interações sociais e essa interação na família ou na escola fortalece as emoções e amplia os conhecimentos. A criança aprende por imitação, por isso é importante que elas estejam cercadas por pessoas afetuosas, atenciosas e que dê bom exemplo em todas as áreas.</w:t>
      </w:r>
    </w:p>
    <w:p w14:paraId="4E2DBD6B" w14:textId="77777777" w:rsidR="004C2A05" w:rsidRPr="00C85166" w:rsidRDefault="004C2A05">
      <w:pPr>
        <w:spacing w:after="200" w:line="36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sz w:val="24"/>
        </w:rPr>
        <w:t xml:space="preserve"> Em função disso, preparar um ambiente favorável </w:t>
      </w:r>
      <w:r w:rsidR="006F03A3">
        <w:rPr>
          <w:rFonts w:ascii="Arial" w:eastAsia="Arial" w:hAnsi="Arial" w:cs="Arial"/>
          <w:sz w:val="24"/>
        </w:rPr>
        <w:t xml:space="preserve">para </w:t>
      </w:r>
      <w:r>
        <w:rPr>
          <w:rFonts w:ascii="Arial" w:eastAsia="Arial" w:hAnsi="Arial" w:cs="Arial"/>
          <w:sz w:val="24"/>
        </w:rPr>
        <w:t>a aprendizagem é um fator crucial para que a m</w:t>
      </w:r>
      <w:r w:rsidRPr="00C85166">
        <w:rPr>
          <w:rFonts w:ascii="Arial" w:eastAsia="Arial" w:hAnsi="Arial" w:cs="Arial"/>
          <w:color w:val="000000" w:themeColor="text1"/>
          <w:sz w:val="24"/>
        </w:rPr>
        <w:t>esma aconteça de forma relevante</w:t>
      </w:r>
      <w:r w:rsidR="006F03A3" w:rsidRPr="00C85166">
        <w:rPr>
          <w:rFonts w:ascii="Arial" w:eastAsia="Arial" w:hAnsi="Arial" w:cs="Arial"/>
          <w:color w:val="000000" w:themeColor="text1"/>
          <w:sz w:val="24"/>
        </w:rPr>
        <w:t>, e</w:t>
      </w:r>
      <w:r w:rsidRPr="00C85166">
        <w:rPr>
          <w:rFonts w:ascii="Arial" w:eastAsia="Arial" w:hAnsi="Arial" w:cs="Arial"/>
          <w:color w:val="000000" w:themeColor="text1"/>
          <w:sz w:val="24"/>
        </w:rPr>
        <w:t xml:space="preserve"> </w:t>
      </w:r>
    </w:p>
    <w:p w14:paraId="4BC88F88" w14:textId="38F61DA6" w:rsidR="006F03A3" w:rsidRPr="00C85166" w:rsidRDefault="00DF1B37" w:rsidP="006F03A3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a</w:t>
      </w:r>
      <w:proofErr w:type="gramEnd"/>
      <w:r w:rsidR="006F03A3" w:rsidRPr="00C85166">
        <w:rPr>
          <w:rFonts w:ascii="Arial" w:hAnsi="Arial" w:cs="Arial"/>
          <w:color w:val="000000" w:themeColor="text1"/>
        </w:rPr>
        <w:t xml:space="preserve"> educação psicomotora concerne uma formação de base indispensável a toda criança que seja normal ou com problema. Responde a uma dupla finalidade: assegurar o desenvolvimento funcional tendo em conta possibilidade da criança e ajudar sua afetividade a expandir-se através do intercâmbio com ambiente humano (LE BOUCH, 1992 p. 15).</w:t>
      </w:r>
    </w:p>
    <w:p w14:paraId="68373031" w14:textId="77777777" w:rsidR="006F03A3" w:rsidRPr="00C85166" w:rsidRDefault="006F03A3" w:rsidP="006F03A3">
      <w:pPr>
        <w:spacing w:after="0" w:line="240" w:lineRule="auto"/>
        <w:ind w:left="2268"/>
        <w:jc w:val="both"/>
        <w:rPr>
          <w:rFonts w:ascii="Arial" w:eastAsia="Arial" w:hAnsi="Arial" w:cs="Arial"/>
          <w:color w:val="000000" w:themeColor="text1"/>
          <w:sz w:val="24"/>
        </w:rPr>
      </w:pPr>
    </w:p>
    <w:p w14:paraId="2840B533" w14:textId="77777777" w:rsidR="004A7021" w:rsidRDefault="00FF545E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 w:rsidRPr="00C85166">
        <w:rPr>
          <w:rFonts w:ascii="Arial" w:eastAsia="Arial" w:hAnsi="Arial" w:cs="Arial"/>
          <w:color w:val="000000" w:themeColor="text1"/>
          <w:sz w:val="24"/>
        </w:rPr>
        <w:t>Nesse</w:t>
      </w:r>
      <w:r w:rsidR="00C47209" w:rsidRPr="00C85166">
        <w:rPr>
          <w:rFonts w:ascii="Arial" w:eastAsia="Arial" w:hAnsi="Arial" w:cs="Arial"/>
          <w:color w:val="000000" w:themeColor="text1"/>
          <w:sz w:val="24"/>
        </w:rPr>
        <w:t xml:space="preserve"> contexto, o trabalho psicomotor se torna uma ferramenta</w:t>
      </w:r>
      <w:r w:rsidR="00C47209">
        <w:rPr>
          <w:rFonts w:ascii="Arial" w:eastAsia="Arial" w:hAnsi="Arial" w:cs="Arial"/>
          <w:sz w:val="24"/>
        </w:rPr>
        <w:t xml:space="preserve"> indispensável, já que é "sustentada por três conhecimentos básicos: o movimento, o intelecto e o afeto." (Associação Brasileira de Psicomotricidade,</w:t>
      </w:r>
      <w:r w:rsidR="00C73475">
        <w:rPr>
          <w:rFonts w:ascii="Arial" w:eastAsia="Arial" w:hAnsi="Arial" w:cs="Arial"/>
          <w:sz w:val="24"/>
        </w:rPr>
        <w:t xml:space="preserve"> [s/d]</w:t>
      </w:r>
      <w:r w:rsidR="00C47209">
        <w:rPr>
          <w:rFonts w:ascii="Arial" w:eastAsia="Arial" w:hAnsi="Arial" w:cs="Arial"/>
          <w:sz w:val="24"/>
        </w:rPr>
        <w:t>), enquanto que a estimulação psicomotora se torna algo essencial para que a criança obtenha um pleno desenvolvimento afetivo, social e motor. “Os três nutrem-se mutuamente, a atividade de um interfere com a maturação dos outros”. (FONSECA, 2008, p. 44).</w:t>
      </w:r>
    </w:p>
    <w:p w14:paraId="5574207F" w14:textId="77777777" w:rsidR="002241E1" w:rsidRPr="002241E1" w:rsidRDefault="002241E1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desenvolvimento motor é o ponto inicial da aprendizagem infantil, já que é primeiramente através dos movimentos que a criança exterioriza seus desejos, </w:t>
      </w:r>
      <w:r>
        <w:rPr>
          <w:rFonts w:ascii="Arial" w:eastAsia="Arial" w:hAnsi="Arial" w:cs="Arial"/>
          <w:sz w:val="24"/>
        </w:rPr>
        <w:lastRenderedPageBreak/>
        <w:t>sentimentos e interagem socialmente. “Até a aquisição da linguagem, a motricidade é, pois, a característica existencial e prioritária às suas necessidades básicas e aos seus estados emocionais e relacionais”. (FONSECA, 2008, p. 14).</w:t>
      </w:r>
    </w:p>
    <w:p w14:paraId="630F801A" w14:textId="77777777" w:rsidR="004A7021" w:rsidRDefault="00C47209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Além disso,</w:t>
      </w:r>
      <w:r w:rsidR="002241E1">
        <w:rPr>
          <w:rFonts w:ascii="Arial" w:eastAsia="Arial" w:hAnsi="Arial" w:cs="Arial"/>
          <w:sz w:val="24"/>
        </w:rPr>
        <w:t xml:space="preserve"> </w:t>
      </w:r>
      <w:proofErr w:type="spellStart"/>
      <w:r w:rsidR="002241E1">
        <w:rPr>
          <w:rFonts w:ascii="Arial" w:eastAsia="Arial" w:hAnsi="Arial" w:cs="Arial"/>
          <w:sz w:val="24"/>
        </w:rPr>
        <w:t>Konkiewitz</w:t>
      </w:r>
      <w:proofErr w:type="spellEnd"/>
      <w:r w:rsidR="002241E1">
        <w:rPr>
          <w:rFonts w:ascii="Arial" w:eastAsia="Arial" w:hAnsi="Arial" w:cs="Arial"/>
          <w:sz w:val="24"/>
        </w:rPr>
        <w:t xml:space="preserve"> (2013, p. 10) </w:t>
      </w:r>
      <w:r>
        <w:rPr>
          <w:rFonts w:ascii="Arial" w:eastAsia="Arial" w:hAnsi="Arial" w:cs="Arial"/>
          <w:sz w:val="24"/>
        </w:rPr>
        <w:t>aponta que,</w:t>
      </w:r>
    </w:p>
    <w:p w14:paraId="64B248B9" w14:textId="4872501C" w:rsidR="004A7021" w:rsidRDefault="00DF1B37" w:rsidP="006F03A3">
      <w:pPr>
        <w:spacing w:after="0" w:line="240" w:lineRule="auto"/>
        <w:ind w:left="227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</w:t>
      </w:r>
      <w:r w:rsidR="00C47209">
        <w:rPr>
          <w:rFonts w:ascii="Arial" w:eastAsia="Arial" w:hAnsi="Arial" w:cs="Arial"/>
        </w:rPr>
        <w:t>mbientes</w:t>
      </w:r>
      <w:proofErr w:type="gramEnd"/>
      <w:r w:rsidR="00C47209">
        <w:rPr>
          <w:rFonts w:ascii="Arial" w:eastAsia="Arial" w:hAnsi="Arial" w:cs="Arial"/>
        </w:rPr>
        <w:t xml:space="preserve"> ricos em estímulos sensoriais, que despertem a curiosidade e a busca de realização de experimentações levam, devido à </w:t>
      </w:r>
      <w:proofErr w:type="spellStart"/>
      <w:r w:rsidR="00C47209">
        <w:rPr>
          <w:rFonts w:ascii="Arial" w:eastAsia="Arial" w:hAnsi="Arial" w:cs="Arial"/>
        </w:rPr>
        <w:t>neuroplasticidade</w:t>
      </w:r>
      <w:proofErr w:type="spellEnd"/>
      <w:r w:rsidR="00C47209">
        <w:rPr>
          <w:rFonts w:ascii="Arial" w:eastAsia="Arial" w:hAnsi="Arial" w:cs="Arial"/>
        </w:rPr>
        <w:t>, ao aumento da densidade de conexões das células nervosas, aprimorando o desempenho cognitivo, mesmo em crianças com déficit intelectual. Por outro lado, a privação sensorial pode levar ao desenvolvimento de diferentes formas de deficiência.</w:t>
      </w:r>
    </w:p>
    <w:p w14:paraId="269CD4E6" w14:textId="1EAC062C" w:rsidR="006F03A3" w:rsidRDefault="006F03A3" w:rsidP="006F03A3">
      <w:pPr>
        <w:spacing w:after="0" w:line="240" w:lineRule="auto"/>
        <w:ind w:left="2274"/>
        <w:jc w:val="both"/>
        <w:rPr>
          <w:rFonts w:ascii="Arial" w:eastAsia="Arial" w:hAnsi="Arial" w:cs="Arial"/>
        </w:rPr>
      </w:pPr>
    </w:p>
    <w:p w14:paraId="4875818D" w14:textId="77777777" w:rsidR="008D60FA" w:rsidRPr="006F03A3" w:rsidRDefault="008D60FA" w:rsidP="006F03A3">
      <w:pPr>
        <w:spacing w:after="0" w:line="240" w:lineRule="auto"/>
        <w:ind w:left="2274"/>
        <w:jc w:val="both"/>
        <w:rPr>
          <w:rFonts w:ascii="Arial" w:eastAsia="Arial" w:hAnsi="Arial" w:cs="Arial"/>
        </w:rPr>
      </w:pPr>
    </w:p>
    <w:p w14:paraId="69A04069" w14:textId="5C09E51C" w:rsidR="004A7021" w:rsidRDefault="00C47209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E, na visão de Horn (2017), o ambiente na </w:t>
      </w:r>
      <w:r w:rsidR="00A83745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ducação </w:t>
      </w:r>
      <w:r w:rsidR="00A83745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nfantil faz parte do currículo escolar e se torna um aliado do professor que tem a </w:t>
      </w:r>
      <w:r w:rsidR="006F03A3">
        <w:rPr>
          <w:rFonts w:ascii="Arial" w:eastAsia="Arial" w:hAnsi="Arial" w:cs="Arial"/>
          <w:sz w:val="24"/>
        </w:rPr>
        <w:t>função de mediar esse processo, ou seja, "o</w:t>
      </w:r>
      <w:r>
        <w:rPr>
          <w:rFonts w:ascii="Arial" w:eastAsia="Arial" w:hAnsi="Arial" w:cs="Arial"/>
          <w:sz w:val="24"/>
        </w:rPr>
        <w:t xml:space="preserve"> espaço pode ser estimulante ou limitador de aprendizagens, dependendo das estruturas espaciais que estão postas e das linguagens que ali estão representadas" (HORN, 2017, p. 19). Portanto, é necessário que o professor prepare o ambiente para que esse venha a ser um instrumento de grande valia no desenvolvimento psicomotor das crianças.</w:t>
      </w:r>
    </w:p>
    <w:p w14:paraId="361A58CA" w14:textId="11854910" w:rsidR="00E6266A" w:rsidRDefault="00382E4D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 w:rsidRPr="007505AF">
        <w:rPr>
          <w:rFonts w:ascii="Arial" w:eastAsia="Arial" w:hAnsi="Arial" w:cs="Arial"/>
          <w:color w:val="000000" w:themeColor="text1"/>
          <w:sz w:val="24"/>
        </w:rPr>
        <w:t>Na verdade</w:t>
      </w:r>
      <w:r>
        <w:rPr>
          <w:rFonts w:ascii="Arial" w:eastAsia="Arial" w:hAnsi="Arial" w:cs="Arial"/>
          <w:sz w:val="24"/>
        </w:rPr>
        <w:t xml:space="preserve">, a aprendizagem escolar não precisa ser algo monótono e mecânico, pode ser um processo natural e prazeroso, pois está inteiramente ligada ao desenvolvimento motor. Se assim não for, algo deve estar errado (BOSSA, 2007). Porém, para que isso ocorra de forma agradável, o professor pode utilizar jogos e brincadeiras como ferramenta, por possuírem várias funções, tais como: socialização, atenção, concentração, desenvolve habilidades como linguagem e raciocínio lógico-matemático, ajuda no controle emocional, </w:t>
      </w:r>
      <w:proofErr w:type="spellStart"/>
      <w:r>
        <w:rPr>
          <w:rFonts w:ascii="Arial" w:eastAsia="Arial" w:hAnsi="Arial" w:cs="Arial"/>
          <w:sz w:val="24"/>
        </w:rPr>
        <w:t>externaliza</w:t>
      </w:r>
      <w:proofErr w:type="spellEnd"/>
      <w:r>
        <w:rPr>
          <w:rFonts w:ascii="Arial" w:eastAsia="Arial" w:hAnsi="Arial" w:cs="Arial"/>
          <w:sz w:val="24"/>
        </w:rPr>
        <w:t xml:space="preserve"> os estados emocionais e proporciona criar estratégias (BERGOCCE, 2020). Além disso, segundo Bessa e Maciel (2016) a conscientização do corpo e um vasto desenvolvimento dos movimentos da criança vem através de jogos e brincadeiras.</w:t>
      </w:r>
    </w:p>
    <w:p w14:paraId="3C331055" w14:textId="77777777" w:rsidR="00684884" w:rsidRDefault="00684884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2BCD15CD" w14:textId="42F9D3EB" w:rsidR="00FE2553" w:rsidRDefault="00C47209">
      <w:pPr>
        <w:spacing w:after="200" w:line="360" w:lineRule="auto"/>
        <w:jc w:val="both"/>
        <w:rPr>
          <w:rFonts w:ascii="Calibri" w:eastAsia="Calibri" w:hAnsi="Calibri" w:cs="Calibri"/>
          <w:b/>
          <w:color w:val="FF0000"/>
        </w:rPr>
      </w:pPr>
      <w:r>
        <w:rPr>
          <w:rFonts w:ascii="Arial" w:eastAsia="Arial" w:hAnsi="Arial" w:cs="Arial"/>
          <w:b/>
          <w:sz w:val="24"/>
        </w:rPr>
        <w:t>Procedimentos metodológicos</w:t>
      </w:r>
    </w:p>
    <w:p w14:paraId="75CA19D5" w14:textId="77777777" w:rsidR="00821306" w:rsidRPr="001678A3" w:rsidRDefault="00821306">
      <w:pPr>
        <w:spacing w:after="200" w:line="36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993B73">
        <w:rPr>
          <w:rFonts w:ascii="Arial" w:eastAsia="Arial" w:hAnsi="Arial" w:cs="Arial"/>
          <w:color w:val="000000" w:themeColor="text1"/>
          <w:sz w:val="24"/>
        </w:rPr>
        <w:t>A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 pesquisa bibliográfica exploratória foi a nossa escolha n</w:t>
      </w:r>
      <w:r w:rsidR="00E6266A" w:rsidRPr="001678A3">
        <w:rPr>
          <w:rFonts w:ascii="Arial" w:eastAsia="Arial" w:hAnsi="Arial" w:cs="Arial"/>
          <w:color w:val="000000" w:themeColor="text1"/>
          <w:sz w:val="24"/>
        </w:rPr>
        <w:t>o desenvolvime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nto </w:t>
      </w:r>
      <w:r w:rsidR="00E6266A" w:rsidRPr="001678A3">
        <w:rPr>
          <w:rFonts w:ascii="Arial" w:eastAsia="Arial" w:hAnsi="Arial" w:cs="Arial"/>
          <w:color w:val="000000" w:themeColor="text1"/>
          <w:sz w:val="24"/>
        </w:rPr>
        <w:t>do Trabalho de Conclusão de Curso (TCC)</w:t>
      </w:r>
      <w:r w:rsidRPr="001678A3">
        <w:rPr>
          <w:rFonts w:ascii="Arial" w:eastAsia="Arial" w:hAnsi="Arial" w:cs="Arial"/>
          <w:color w:val="000000" w:themeColor="text1"/>
          <w:sz w:val="24"/>
        </w:rPr>
        <w:t>,</w:t>
      </w:r>
      <w:r w:rsidR="00E6266A" w:rsidRPr="001678A3">
        <w:rPr>
          <w:rFonts w:ascii="Arial" w:eastAsia="Arial" w:hAnsi="Arial" w:cs="Arial"/>
          <w:color w:val="000000" w:themeColor="text1"/>
          <w:sz w:val="24"/>
        </w:rPr>
        <w:t xml:space="preserve"> ancorada na abordagem qualitativa</w:t>
      </w:r>
      <w:r w:rsidRPr="001678A3">
        <w:rPr>
          <w:rFonts w:ascii="Arial" w:eastAsia="Arial" w:hAnsi="Arial" w:cs="Arial"/>
          <w:color w:val="000000" w:themeColor="text1"/>
          <w:sz w:val="24"/>
        </w:rPr>
        <w:t>, pois “d</w:t>
      </w:r>
      <w:r w:rsidR="00C47209" w:rsidRPr="001678A3">
        <w:rPr>
          <w:rFonts w:ascii="Arial" w:eastAsia="Arial" w:hAnsi="Arial" w:cs="Arial"/>
          <w:color w:val="000000" w:themeColor="text1"/>
          <w:sz w:val="24"/>
        </w:rPr>
        <w:t xml:space="preserve">o ponto de vista qualitativo, considera-se que os sujeitos interpretam as situações, </w:t>
      </w:r>
      <w:r w:rsidR="00C47209" w:rsidRPr="001678A3">
        <w:rPr>
          <w:rFonts w:ascii="Arial" w:eastAsia="Arial" w:hAnsi="Arial" w:cs="Arial"/>
          <w:color w:val="000000" w:themeColor="text1"/>
          <w:sz w:val="24"/>
        </w:rPr>
        <w:lastRenderedPageBreak/>
        <w:t xml:space="preserve">concebem estratégias e mobilizam os recursos e agem em função dessas </w:t>
      </w:r>
      <w:r w:rsidRPr="001678A3">
        <w:rPr>
          <w:rFonts w:ascii="Arial" w:eastAsia="Arial" w:hAnsi="Arial" w:cs="Arial"/>
          <w:color w:val="000000" w:themeColor="text1"/>
          <w:sz w:val="24"/>
        </w:rPr>
        <w:t>interpretações</w:t>
      </w:r>
      <w:r w:rsidR="00C47209" w:rsidRPr="001678A3">
        <w:rPr>
          <w:rFonts w:ascii="Arial" w:eastAsia="Arial" w:hAnsi="Arial" w:cs="Arial"/>
          <w:color w:val="000000" w:themeColor="text1"/>
          <w:sz w:val="24"/>
        </w:rPr>
        <w:t xml:space="preserve">” (GUERRA, 2016, p. 17 apud TYBEL, 2017). </w:t>
      </w:r>
    </w:p>
    <w:p w14:paraId="7CA44402" w14:textId="64782F44" w:rsidR="004A7021" w:rsidRPr="001678A3" w:rsidRDefault="00C47209">
      <w:pPr>
        <w:spacing w:after="200" w:line="360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1678A3">
        <w:rPr>
          <w:rFonts w:ascii="Arial" w:eastAsia="Arial" w:hAnsi="Arial" w:cs="Arial"/>
          <w:color w:val="000000" w:themeColor="text1"/>
          <w:sz w:val="24"/>
        </w:rPr>
        <w:t xml:space="preserve">Na realização dessa pesquisa, foram selecionados autores como: Fonseca (2008), Almeida (2014), Horn (2017) e </w:t>
      </w:r>
      <w:proofErr w:type="spellStart"/>
      <w:r w:rsidRPr="001678A3">
        <w:rPr>
          <w:rFonts w:ascii="Arial" w:eastAsia="Arial" w:hAnsi="Arial" w:cs="Arial"/>
          <w:color w:val="000000" w:themeColor="text1"/>
          <w:sz w:val="24"/>
        </w:rPr>
        <w:t>Bergocce</w:t>
      </w:r>
      <w:proofErr w:type="spellEnd"/>
      <w:r w:rsidRPr="001678A3">
        <w:rPr>
          <w:rFonts w:ascii="Arial" w:eastAsia="Arial" w:hAnsi="Arial" w:cs="Arial"/>
          <w:color w:val="000000" w:themeColor="text1"/>
          <w:sz w:val="24"/>
        </w:rPr>
        <w:t xml:space="preserve"> (2020)</w:t>
      </w:r>
      <w:r w:rsidR="00D60C54" w:rsidRPr="001678A3">
        <w:rPr>
          <w:rFonts w:ascii="Arial" w:eastAsia="Arial" w:hAnsi="Arial" w:cs="Arial"/>
          <w:color w:val="000000" w:themeColor="text1"/>
          <w:sz w:val="24"/>
        </w:rPr>
        <w:t>, entre outros</w:t>
      </w:r>
      <w:r w:rsidRPr="001678A3">
        <w:rPr>
          <w:rFonts w:ascii="Arial" w:eastAsia="Arial" w:hAnsi="Arial" w:cs="Arial"/>
          <w:color w:val="000000" w:themeColor="text1"/>
          <w:sz w:val="24"/>
        </w:rPr>
        <w:t>. Também foram utilizados artigos científicos.</w:t>
      </w:r>
      <w:r w:rsidR="00D60C54" w:rsidRPr="001678A3">
        <w:rPr>
          <w:rFonts w:ascii="Arial" w:eastAsia="Arial" w:hAnsi="Arial" w:cs="Arial"/>
          <w:color w:val="000000" w:themeColor="text1"/>
          <w:sz w:val="24"/>
        </w:rPr>
        <w:t xml:space="preserve"> Realizei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 uma pesquisa avançada no Google Acadêmico utilizando as palavras chaves: psi</w:t>
      </w:r>
      <w:r w:rsidR="00D60C54" w:rsidRPr="001678A3">
        <w:rPr>
          <w:rFonts w:ascii="Arial" w:eastAsia="Arial" w:hAnsi="Arial" w:cs="Arial"/>
          <w:color w:val="000000" w:themeColor="text1"/>
          <w:sz w:val="24"/>
        </w:rPr>
        <w:t>comotricidade, aprendizagem, entre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 o período de 2011 a 2021, mas n</w:t>
      </w:r>
      <w:r w:rsidR="00D60C54" w:rsidRPr="001678A3">
        <w:rPr>
          <w:rFonts w:ascii="Arial" w:eastAsia="Arial" w:hAnsi="Arial" w:cs="Arial"/>
          <w:color w:val="000000" w:themeColor="text1"/>
          <w:sz w:val="24"/>
        </w:rPr>
        <w:t xml:space="preserve">ão foi possível encontrar </w:t>
      </w:r>
      <w:r w:rsidRPr="001678A3">
        <w:rPr>
          <w:rFonts w:ascii="Arial" w:eastAsia="Arial" w:hAnsi="Arial" w:cs="Arial"/>
          <w:color w:val="000000" w:themeColor="text1"/>
          <w:sz w:val="24"/>
        </w:rPr>
        <w:t>artigo</w:t>
      </w:r>
      <w:r w:rsidR="00D60C54" w:rsidRPr="001678A3">
        <w:rPr>
          <w:rFonts w:ascii="Arial" w:eastAsia="Arial" w:hAnsi="Arial" w:cs="Arial"/>
          <w:color w:val="000000" w:themeColor="text1"/>
          <w:sz w:val="24"/>
        </w:rPr>
        <w:t>s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 que se encaixasse</w:t>
      </w:r>
      <w:r w:rsidR="00D60C54" w:rsidRPr="001678A3">
        <w:rPr>
          <w:rFonts w:ascii="Arial" w:eastAsia="Arial" w:hAnsi="Arial" w:cs="Arial"/>
          <w:color w:val="000000" w:themeColor="text1"/>
          <w:sz w:val="24"/>
        </w:rPr>
        <w:t xml:space="preserve"> na perspectiva da discussão a que me propus.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 Por isso, optei em continuar utilizando a ferramenta de pesquisa do Google, mas averiguando se os sites eram </w:t>
      </w:r>
      <w:r w:rsidR="00D60C54" w:rsidRPr="001678A3">
        <w:rPr>
          <w:rFonts w:ascii="Arial" w:eastAsia="Arial" w:hAnsi="Arial" w:cs="Arial"/>
          <w:color w:val="000000" w:themeColor="text1"/>
          <w:sz w:val="24"/>
        </w:rPr>
        <w:t xml:space="preserve">confiáveis, se haviam autores, 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data de publicação e, pela leitura do resumo, se a temática estivesse relacionada com o tema desse artigo. Dos artigos pesquisados, apenas 13 serviram de base </w:t>
      </w:r>
      <w:proofErr w:type="gramStart"/>
      <w:r w:rsidRPr="001678A3">
        <w:rPr>
          <w:rFonts w:ascii="Arial" w:eastAsia="Arial" w:hAnsi="Arial" w:cs="Arial"/>
          <w:color w:val="000000" w:themeColor="text1"/>
          <w:sz w:val="24"/>
        </w:rPr>
        <w:t>para  a</w:t>
      </w:r>
      <w:proofErr w:type="gramEnd"/>
      <w:r w:rsidRPr="001678A3">
        <w:rPr>
          <w:rFonts w:ascii="Arial" w:eastAsia="Arial" w:hAnsi="Arial" w:cs="Arial"/>
          <w:color w:val="000000" w:themeColor="text1"/>
          <w:sz w:val="24"/>
        </w:rPr>
        <w:t xml:space="preserve"> pesquisa.</w:t>
      </w:r>
      <w:r w:rsidR="00582C67">
        <w:rPr>
          <w:rFonts w:ascii="Arial" w:eastAsia="Arial" w:hAnsi="Arial" w:cs="Arial"/>
          <w:color w:val="000000" w:themeColor="text1"/>
          <w:sz w:val="24"/>
        </w:rPr>
        <w:t xml:space="preserve"> 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 A escolha dos livros se deu a partir de uma pesquisa acerca dos autores que tratavam </w:t>
      </w:r>
      <w:r w:rsidR="00F520ED">
        <w:rPr>
          <w:rFonts w:ascii="Arial" w:eastAsia="Arial" w:hAnsi="Arial" w:cs="Arial"/>
          <w:color w:val="000000" w:themeColor="text1"/>
          <w:sz w:val="24"/>
        </w:rPr>
        <w:t xml:space="preserve">do teor 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desse artigo. O acesso a grande parte desses livros se deu pelo ingresso </w:t>
      </w:r>
      <w:r w:rsidR="00DF1B37">
        <w:rPr>
          <w:rFonts w:ascii="Arial" w:eastAsia="Arial" w:hAnsi="Arial" w:cs="Arial"/>
          <w:color w:val="000000" w:themeColor="text1"/>
          <w:sz w:val="24"/>
        </w:rPr>
        <w:t>n</w:t>
      </w:r>
      <w:r w:rsidRPr="001678A3">
        <w:rPr>
          <w:rFonts w:ascii="Arial" w:eastAsia="Arial" w:hAnsi="Arial" w:cs="Arial"/>
          <w:color w:val="000000" w:themeColor="text1"/>
          <w:sz w:val="24"/>
        </w:rPr>
        <w:t>a biblioteca virtual da Facu</w:t>
      </w:r>
      <w:r w:rsidR="00E6266A" w:rsidRPr="001678A3">
        <w:rPr>
          <w:rFonts w:ascii="Arial" w:eastAsia="Arial" w:hAnsi="Arial" w:cs="Arial"/>
          <w:color w:val="000000" w:themeColor="text1"/>
          <w:sz w:val="24"/>
        </w:rPr>
        <w:t>ldade Anísio Teixeira. Outros f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oram  </w:t>
      </w:r>
      <w:r w:rsidR="00E6266A" w:rsidRPr="001678A3">
        <w:rPr>
          <w:rFonts w:ascii="Arial" w:eastAsia="Arial" w:hAnsi="Arial" w:cs="Arial"/>
          <w:color w:val="000000" w:themeColor="text1"/>
          <w:sz w:val="24"/>
        </w:rPr>
        <w:t xml:space="preserve"> consultados em </w:t>
      </w:r>
      <w:r w:rsidRPr="001678A3">
        <w:rPr>
          <w:rFonts w:ascii="Arial" w:eastAsia="Arial" w:hAnsi="Arial" w:cs="Arial"/>
          <w:color w:val="000000" w:themeColor="text1"/>
          <w:sz w:val="24"/>
        </w:rPr>
        <w:t>sites voltados para a educação.</w:t>
      </w:r>
    </w:p>
    <w:p w14:paraId="71EC9F23" w14:textId="77777777" w:rsidR="00366D19" w:rsidRPr="001678A3" w:rsidRDefault="00366D19">
      <w:pPr>
        <w:spacing w:after="200" w:line="360" w:lineRule="auto"/>
        <w:jc w:val="both"/>
        <w:rPr>
          <w:rFonts w:ascii="Calibri" w:eastAsia="Calibri" w:hAnsi="Calibri" w:cs="Calibri"/>
          <w:b/>
          <w:color w:val="000000" w:themeColor="text1"/>
        </w:rPr>
      </w:pPr>
    </w:p>
    <w:p w14:paraId="44D1F6F7" w14:textId="3A332B31" w:rsidR="004A7021" w:rsidRPr="001678A3" w:rsidRDefault="00366D19">
      <w:pPr>
        <w:spacing w:after="200" w:line="360" w:lineRule="auto"/>
        <w:jc w:val="both"/>
        <w:rPr>
          <w:rFonts w:ascii="Arial" w:eastAsia="Arial" w:hAnsi="Arial" w:cs="Arial"/>
          <w:b/>
          <w:color w:val="000000" w:themeColor="text1"/>
          <w:sz w:val="24"/>
        </w:rPr>
      </w:pPr>
      <w:r w:rsidRPr="001678A3">
        <w:rPr>
          <w:rFonts w:ascii="Arial" w:eastAsia="Arial" w:hAnsi="Arial" w:cs="Arial"/>
          <w:b/>
          <w:color w:val="000000" w:themeColor="text1"/>
          <w:sz w:val="24"/>
        </w:rPr>
        <w:t>Apresentação e discussão</w:t>
      </w:r>
      <w:r w:rsidR="00DF1B37">
        <w:rPr>
          <w:rFonts w:ascii="Arial" w:eastAsia="Arial" w:hAnsi="Arial" w:cs="Arial"/>
          <w:b/>
          <w:color w:val="000000" w:themeColor="text1"/>
          <w:sz w:val="24"/>
        </w:rPr>
        <w:t xml:space="preserve"> das informações recolhidas </w:t>
      </w:r>
    </w:p>
    <w:p w14:paraId="51125910" w14:textId="438684D3" w:rsidR="00D662F6" w:rsidRPr="001678A3" w:rsidRDefault="00C47209">
      <w:pPr>
        <w:spacing w:after="200" w:line="36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678A3">
        <w:rPr>
          <w:rFonts w:ascii="Arial" w:eastAsia="Arial" w:hAnsi="Arial" w:cs="Arial"/>
          <w:color w:val="000000" w:themeColor="text1"/>
          <w:sz w:val="24"/>
        </w:rPr>
        <w:t xml:space="preserve">Para a </w:t>
      </w:r>
      <w:r w:rsidR="0036672F">
        <w:rPr>
          <w:rFonts w:ascii="Arial" w:eastAsia="Arial" w:hAnsi="Arial" w:cs="Arial"/>
          <w:color w:val="000000" w:themeColor="text1"/>
          <w:sz w:val="24"/>
        </w:rPr>
        <w:t>execução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 dessa pesquisa,</w:t>
      </w:r>
      <w:r w:rsidR="001946D2" w:rsidRPr="001678A3">
        <w:rPr>
          <w:rFonts w:ascii="Arial" w:eastAsia="Arial" w:hAnsi="Arial" w:cs="Arial"/>
          <w:color w:val="000000" w:themeColor="text1"/>
          <w:sz w:val="24"/>
        </w:rPr>
        <w:t xml:space="preserve"> </w:t>
      </w:r>
      <w:r w:rsidR="006026E6" w:rsidRPr="001678A3">
        <w:rPr>
          <w:rFonts w:ascii="Arial" w:eastAsia="Arial" w:hAnsi="Arial" w:cs="Arial"/>
          <w:color w:val="000000" w:themeColor="text1"/>
          <w:sz w:val="24"/>
        </w:rPr>
        <w:t>procuramos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 ampliar nosso aprendizado em livros e artigos aqui explicitados.</w:t>
      </w:r>
      <w:r w:rsidR="00366D19" w:rsidRPr="001678A3">
        <w:rPr>
          <w:rFonts w:ascii="Arial" w:eastAsia="Arial" w:hAnsi="Arial" w:cs="Arial"/>
          <w:color w:val="000000" w:themeColor="text1"/>
          <w:sz w:val="24"/>
        </w:rPr>
        <w:t xml:space="preserve"> </w:t>
      </w:r>
      <w:r w:rsidRPr="001678A3">
        <w:rPr>
          <w:rFonts w:ascii="Arial" w:eastAsia="Arial" w:hAnsi="Arial" w:cs="Arial"/>
          <w:color w:val="000000" w:themeColor="text1"/>
          <w:sz w:val="24"/>
        </w:rPr>
        <w:t xml:space="preserve">No quadro abaixo, os nomes dos autores, títulos, ano de publicação dos livros usados como base e suas respectivas editoras. </w:t>
      </w:r>
    </w:p>
    <w:p w14:paraId="47EF8F68" w14:textId="77777777" w:rsidR="00E46BD2" w:rsidRPr="001678A3" w:rsidRDefault="00EE383E" w:rsidP="00AE462F">
      <w:pPr>
        <w:spacing w:after="20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678A3">
        <w:rPr>
          <w:rFonts w:ascii="Arial" w:eastAsia="Arial" w:hAnsi="Arial" w:cs="Arial"/>
          <w:color w:val="000000" w:themeColor="text1"/>
          <w:sz w:val="20"/>
          <w:szCs w:val="20"/>
        </w:rPr>
        <w:t xml:space="preserve">QUADRO 1- </w:t>
      </w:r>
      <w:r w:rsidR="00F67538" w:rsidRPr="001678A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B1145" w:rsidRPr="001678A3">
        <w:rPr>
          <w:rFonts w:ascii="Arial" w:eastAsia="Arial" w:hAnsi="Arial" w:cs="Arial"/>
          <w:color w:val="000000" w:themeColor="text1"/>
          <w:sz w:val="20"/>
          <w:szCs w:val="20"/>
        </w:rPr>
        <w:t xml:space="preserve">INFORMAÇÕES </w:t>
      </w:r>
      <w:r w:rsidR="002D596F" w:rsidRPr="001678A3">
        <w:rPr>
          <w:rFonts w:ascii="Arial" w:eastAsia="Arial" w:hAnsi="Arial" w:cs="Arial"/>
          <w:color w:val="000000" w:themeColor="text1"/>
          <w:sz w:val="20"/>
          <w:szCs w:val="20"/>
        </w:rPr>
        <w:t>SOBRE OS</w:t>
      </w:r>
      <w:r w:rsidR="008B1145" w:rsidRPr="001678A3">
        <w:rPr>
          <w:rFonts w:ascii="Arial" w:eastAsia="Arial" w:hAnsi="Arial" w:cs="Arial"/>
          <w:color w:val="000000" w:themeColor="text1"/>
          <w:sz w:val="20"/>
          <w:szCs w:val="20"/>
        </w:rPr>
        <w:t xml:space="preserve"> LIVROS UTILIZADOS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265"/>
        <w:gridCol w:w="2266"/>
        <w:gridCol w:w="2265"/>
        <w:gridCol w:w="2265"/>
      </w:tblGrid>
      <w:tr w:rsidR="001678A3" w:rsidRPr="001678A3" w14:paraId="0BDEEC2A" w14:textId="77777777" w:rsidTr="00252685">
        <w:tc>
          <w:tcPr>
            <w:tcW w:w="2266" w:type="dxa"/>
          </w:tcPr>
          <w:p w14:paraId="4C5D6564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AUTORES</w:t>
            </w:r>
          </w:p>
        </w:tc>
        <w:tc>
          <w:tcPr>
            <w:tcW w:w="2267" w:type="dxa"/>
          </w:tcPr>
          <w:p w14:paraId="36079AA6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TÍTULO</w:t>
            </w:r>
          </w:p>
        </w:tc>
        <w:tc>
          <w:tcPr>
            <w:tcW w:w="2266" w:type="dxa"/>
          </w:tcPr>
          <w:p w14:paraId="5CC4ACAB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ANO DE PUBLICAÇÃO</w:t>
            </w:r>
          </w:p>
        </w:tc>
        <w:tc>
          <w:tcPr>
            <w:tcW w:w="2267" w:type="dxa"/>
          </w:tcPr>
          <w:p w14:paraId="0020F836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EDITORA</w:t>
            </w:r>
          </w:p>
        </w:tc>
      </w:tr>
      <w:tr w:rsidR="001678A3" w:rsidRPr="001678A3" w14:paraId="6064E316" w14:textId="77777777" w:rsidTr="00252685">
        <w:trPr>
          <w:trHeight w:val="1"/>
        </w:trPr>
        <w:tc>
          <w:tcPr>
            <w:tcW w:w="2266" w:type="dxa"/>
          </w:tcPr>
          <w:p w14:paraId="0216B1BF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 xml:space="preserve">Elisabete </w:t>
            </w:r>
            <w:proofErr w:type="spellStart"/>
            <w:r w:rsidRPr="001678A3">
              <w:rPr>
                <w:rFonts w:ascii="Arial" w:eastAsia="Arial" w:hAnsi="Arial" w:cs="Arial"/>
                <w:color w:val="000000" w:themeColor="text1"/>
              </w:rPr>
              <w:t>Konkiewitz</w:t>
            </w:r>
            <w:proofErr w:type="spellEnd"/>
          </w:p>
        </w:tc>
        <w:tc>
          <w:tcPr>
            <w:tcW w:w="2267" w:type="dxa"/>
          </w:tcPr>
          <w:p w14:paraId="3BADADDE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Aprendizagem, comportamento e emoções na infância e adolescência: uma visão transdisciplinar</w:t>
            </w:r>
          </w:p>
        </w:tc>
        <w:tc>
          <w:tcPr>
            <w:tcW w:w="2266" w:type="dxa"/>
          </w:tcPr>
          <w:p w14:paraId="10F3DECB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2013</w:t>
            </w:r>
          </w:p>
        </w:tc>
        <w:tc>
          <w:tcPr>
            <w:tcW w:w="2267" w:type="dxa"/>
          </w:tcPr>
          <w:p w14:paraId="76B6DDB8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  <w:sz w:val="20"/>
              </w:rPr>
              <w:t>UFGD</w:t>
            </w:r>
          </w:p>
        </w:tc>
      </w:tr>
      <w:tr w:rsidR="001678A3" w:rsidRPr="001678A3" w14:paraId="64A9E4B0" w14:textId="77777777" w:rsidTr="00252685">
        <w:trPr>
          <w:trHeight w:val="1"/>
        </w:trPr>
        <w:tc>
          <w:tcPr>
            <w:tcW w:w="2266" w:type="dxa"/>
          </w:tcPr>
          <w:p w14:paraId="1968BDF4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 xml:space="preserve">Francisco </w:t>
            </w:r>
            <w:proofErr w:type="spellStart"/>
            <w:r w:rsidRPr="001678A3">
              <w:rPr>
                <w:rFonts w:ascii="Arial" w:eastAsia="Arial" w:hAnsi="Arial" w:cs="Arial"/>
                <w:color w:val="000000" w:themeColor="text1"/>
              </w:rPr>
              <w:t>Bergocce</w:t>
            </w:r>
            <w:proofErr w:type="spellEnd"/>
          </w:p>
        </w:tc>
        <w:tc>
          <w:tcPr>
            <w:tcW w:w="2267" w:type="dxa"/>
          </w:tcPr>
          <w:p w14:paraId="624BEFE3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 xml:space="preserve">Universo </w:t>
            </w:r>
            <w:proofErr w:type="spellStart"/>
            <w:r w:rsidRPr="001678A3">
              <w:rPr>
                <w:rFonts w:ascii="Arial" w:eastAsia="Arial" w:hAnsi="Arial" w:cs="Arial"/>
                <w:color w:val="000000" w:themeColor="text1"/>
              </w:rPr>
              <w:t>Teen</w:t>
            </w:r>
            <w:proofErr w:type="spellEnd"/>
          </w:p>
        </w:tc>
        <w:tc>
          <w:tcPr>
            <w:tcW w:w="2266" w:type="dxa"/>
          </w:tcPr>
          <w:p w14:paraId="163EC4CA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2020</w:t>
            </w:r>
          </w:p>
        </w:tc>
        <w:tc>
          <w:tcPr>
            <w:tcW w:w="2267" w:type="dxa"/>
          </w:tcPr>
          <w:p w14:paraId="01102D63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  <w:sz w:val="20"/>
              </w:rPr>
              <w:t>Soul Editora</w:t>
            </w:r>
          </w:p>
        </w:tc>
      </w:tr>
      <w:tr w:rsidR="001678A3" w:rsidRPr="001678A3" w14:paraId="5F5359D5" w14:textId="77777777" w:rsidTr="00252685">
        <w:trPr>
          <w:trHeight w:val="1"/>
        </w:trPr>
        <w:tc>
          <w:tcPr>
            <w:tcW w:w="2266" w:type="dxa"/>
          </w:tcPr>
          <w:p w14:paraId="64B716D8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lastRenderedPageBreak/>
              <w:t>Geraldo Peçanha de Almeida</w:t>
            </w:r>
            <w:r w:rsidRPr="001678A3">
              <w:rPr>
                <w:rFonts w:ascii="Arial" w:eastAsia="Arial" w:hAnsi="Arial" w:cs="Arial"/>
                <w:color w:val="000000" w:themeColor="text1"/>
              </w:rPr>
              <w:tab/>
            </w:r>
          </w:p>
        </w:tc>
        <w:tc>
          <w:tcPr>
            <w:tcW w:w="2267" w:type="dxa"/>
          </w:tcPr>
          <w:p w14:paraId="5EF438C7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 xml:space="preserve"> Teoria e prática da psicomotricidade</w:t>
            </w:r>
          </w:p>
        </w:tc>
        <w:tc>
          <w:tcPr>
            <w:tcW w:w="2266" w:type="dxa"/>
          </w:tcPr>
          <w:p w14:paraId="5A33221A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2007</w:t>
            </w:r>
          </w:p>
        </w:tc>
        <w:tc>
          <w:tcPr>
            <w:tcW w:w="2267" w:type="dxa"/>
          </w:tcPr>
          <w:p w14:paraId="76B02A4A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proofErr w:type="spellStart"/>
            <w:r w:rsidRPr="001678A3">
              <w:rPr>
                <w:rFonts w:ascii="Arial" w:eastAsia="Arial" w:hAnsi="Arial" w:cs="Arial"/>
                <w:color w:val="000000" w:themeColor="text1"/>
                <w:sz w:val="20"/>
              </w:rPr>
              <w:t>Wak</w:t>
            </w:r>
            <w:proofErr w:type="spellEnd"/>
          </w:p>
        </w:tc>
      </w:tr>
      <w:tr w:rsidR="001678A3" w:rsidRPr="001678A3" w14:paraId="5087EAAD" w14:textId="77777777" w:rsidTr="00252685">
        <w:trPr>
          <w:trHeight w:val="1"/>
        </w:trPr>
        <w:tc>
          <w:tcPr>
            <w:tcW w:w="2266" w:type="dxa"/>
          </w:tcPr>
          <w:p w14:paraId="1BAA3173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Maria Horn</w:t>
            </w:r>
          </w:p>
        </w:tc>
        <w:tc>
          <w:tcPr>
            <w:tcW w:w="2267" w:type="dxa"/>
          </w:tcPr>
          <w:p w14:paraId="6B37BFEC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Brincar e Interagir nos Espaços da Escola Infantil</w:t>
            </w:r>
          </w:p>
        </w:tc>
        <w:tc>
          <w:tcPr>
            <w:tcW w:w="2266" w:type="dxa"/>
          </w:tcPr>
          <w:p w14:paraId="54CAB4F2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2017</w:t>
            </w:r>
          </w:p>
        </w:tc>
        <w:tc>
          <w:tcPr>
            <w:tcW w:w="2267" w:type="dxa"/>
          </w:tcPr>
          <w:p w14:paraId="7F8C9D9F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  <w:sz w:val="20"/>
              </w:rPr>
              <w:t>Penso</w:t>
            </w:r>
          </w:p>
        </w:tc>
      </w:tr>
      <w:tr w:rsidR="001678A3" w:rsidRPr="001678A3" w14:paraId="66A66C4A" w14:textId="77777777" w:rsidTr="00252685">
        <w:trPr>
          <w:trHeight w:val="1"/>
        </w:trPr>
        <w:tc>
          <w:tcPr>
            <w:tcW w:w="2266" w:type="dxa"/>
          </w:tcPr>
          <w:p w14:paraId="0942C9E4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Nádia Bossa</w:t>
            </w:r>
          </w:p>
        </w:tc>
        <w:tc>
          <w:tcPr>
            <w:tcW w:w="2267" w:type="dxa"/>
          </w:tcPr>
          <w:p w14:paraId="6247D78A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Dificuldades de aprendizagem</w:t>
            </w:r>
          </w:p>
        </w:tc>
        <w:tc>
          <w:tcPr>
            <w:tcW w:w="2266" w:type="dxa"/>
          </w:tcPr>
          <w:p w14:paraId="7924AD4F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2007</w:t>
            </w:r>
          </w:p>
        </w:tc>
        <w:tc>
          <w:tcPr>
            <w:tcW w:w="2267" w:type="dxa"/>
          </w:tcPr>
          <w:p w14:paraId="0F19AA49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  <w:sz w:val="20"/>
              </w:rPr>
              <w:t>Artmed</w:t>
            </w:r>
          </w:p>
        </w:tc>
      </w:tr>
      <w:tr w:rsidR="001678A3" w:rsidRPr="001678A3" w14:paraId="6C2F9A4B" w14:textId="77777777" w:rsidTr="00252685">
        <w:trPr>
          <w:trHeight w:val="1"/>
        </w:trPr>
        <w:tc>
          <w:tcPr>
            <w:tcW w:w="2266" w:type="dxa"/>
          </w:tcPr>
          <w:p w14:paraId="19952E73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Vítor da Fonseca</w:t>
            </w:r>
          </w:p>
        </w:tc>
        <w:tc>
          <w:tcPr>
            <w:tcW w:w="2267" w:type="dxa"/>
          </w:tcPr>
          <w:p w14:paraId="0B23A3E8" w14:textId="77777777" w:rsidR="004A7021" w:rsidRPr="001678A3" w:rsidRDefault="00C47209">
            <w:pPr>
              <w:spacing w:after="200" w:line="360" w:lineRule="auto"/>
              <w:jc w:val="both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Desenvolvimento Psicomotor e Aprendizagem</w:t>
            </w:r>
          </w:p>
        </w:tc>
        <w:tc>
          <w:tcPr>
            <w:tcW w:w="2266" w:type="dxa"/>
          </w:tcPr>
          <w:p w14:paraId="7153C29C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</w:rPr>
              <w:t>2008</w:t>
            </w:r>
          </w:p>
        </w:tc>
        <w:tc>
          <w:tcPr>
            <w:tcW w:w="2267" w:type="dxa"/>
          </w:tcPr>
          <w:p w14:paraId="355DD7E1" w14:textId="77777777" w:rsidR="004A7021" w:rsidRPr="001678A3" w:rsidRDefault="00C47209">
            <w:pPr>
              <w:spacing w:after="200" w:line="360" w:lineRule="auto"/>
              <w:jc w:val="center"/>
              <w:rPr>
                <w:color w:val="000000" w:themeColor="text1"/>
              </w:rPr>
            </w:pPr>
            <w:r w:rsidRPr="001678A3">
              <w:rPr>
                <w:rFonts w:ascii="Arial" w:eastAsia="Arial" w:hAnsi="Arial" w:cs="Arial"/>
                <w:color w:val="000000" w:themeColor="text1"/>
                <w:sz w:val="20"/>
              </w:rPr>
              <w:t>S.A.</w:t>
            </w:r>
          </w:p>
        </w:tc>
      </w:tr>
    </w:tbl>
    <w:p w14:paraId="04FB63E9" w14:textId="36938D75" w:rsidR="008A4A9F" w:rsidRPr="001678A3" w:rsidRDefault="002E69E9" w:rsidP="00DF1B37">
      <w:pPr>
        <w:spacing w:after="200" w:line="360" w:lineRule="auto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1678A3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Fonte: </w:t>
      </w:r>
      <w:r w:rsidR="00122197" w:rsidRPr="001678A3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Elaboração </w:t>
      </w:r>
      <w:r w:rsidR="00366D19" w:rsidRPr="001678A3">
        <w:rPr>
          <w:rFonts w:ascii="Arial" w:eastAsia="Arial" w:hAnsi="Arial" w:cs="Arial"/>
          <w:bCs/>
          <w:color w:val="000000" w:themeColor="text1"/>
          <w:sz w:val="20"/>
          <w:szCs w:val="20"/>
        </w:rPr>
        <w:t>da autora</w:t>
      </w:r>
    </w:p>
    <w:p w14:paraId="3B3488D5" w14:textId="37F4F12B" w:rsidR="005B40D5" w:rsidRPr="001678A3" w:rsidRDefault="001946D2" w:rsidP="006E428E">
      <w:pPr>
        <w:spacing w:after="200" w:line="36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1678A3">
        <w:rPr>
          <w:rFonts w:ascii="Arial" w:eastAsia="Arial" w:hAnsi="Arial" w:cs="Arial"/>
          <w:bCs/>
          <w:color w:val="000000" w:themeColor="text1"/>
          <w:sz w:val="24"/>
        </w:rPr>
        <w:t xml:space="preserve">Elegemos como problemática a indagação: quais são as contribuições da psicomotricidade para a aprendizagem na educação infantil? E </w:t>
      </w:r>
      <w:r w:rsidR="005100F8" w:rsidRPr="001678A3">
        <w:rPr>
          <w:rFonts w:ascii="Arial" w:eastAsia="Arial" w:hAnsi="Arial" w:cs="Arial"/>
          <w:bCs/>
          <w:color w:val="000000" w:themeColor="text1"/>
          <w:sz w:val="24"/>
        </w:rPr>
        <w:t>d</w:t>
      </w:r>
      <w:r w:rsidR="00C47209" w:rsidRPr="001678A3">
        <w:rPr>
          <w:rFonts w:ascii="Arial" w:eastAsia="Arial" w:hAnsi="Arial" w:cs="Arial"/>
          <w:color w:val="000000" w:themeColor="text1"/>
          <w:sz w:val="24"/>
        </w:rPr>
        <w:t xml:space="preserve">as leituras feitas e do </w:t>
      </w:r>
      <w:r w:rsidR="006C38FE" w:rsidRPr="001678A3">
        <w:rPr>
          <w:rFonts w:ascii="Arial" w:eastAsia="Arial" w:hAnsi="Arial" w:cs="Arial"/>
          <w:color w:val="000000" w:themeColor="text1"/>
          <w:sz w:val="24"/>
        </w:rPr>
        <w:t xml:space="preserve">que </w:t>
      </w:r>
      <w:r w:rsidR="00C47209" w:rsidRPr="001678A3">
        <w:rPr>
          <w:rFonts w:ascii="Arial" w:eastAsia="Arial" w:hAnsi="Arial" w:cs="Arial"/>
          <w:color w:val="000000" w:themeColor="text1"/>
          <w:sz w:val="24"/>
        </w:rPr>
        <w:t xml:space="preserve">aqui já sistematizamos, evidenciamos que a psicomotricidade e a aprendizagem estão relacionadas, já que ambas visam promover o desenvolvimento integral da criança, a partir da relação entre o motor, o afeto e o </w:t>
      </w:r>
      <w:r w:rsidR="00FE2B11" w:rsidRPr="001678A3">
        <w:rPr>
          <w:rFonts w:ascii="Arial" w:eastAsia="Arial" w:hAnsi="Arial" w:cs="Arial"/>
          <w:color w:val="000000" w:themeColor="text1"/>
          <w:sz w:val="24"/>
        </w:rPr>
        <w:t xml:space="preserve">intelecto, como está </w:t>
      </w:r>
      <w:r w:rsidR="00A25C96" w:rsidRPr="001678A3">
        <w:rPr>
          <w:rFonts w:ascii="Arial" w:eastAsia="Arial" w:hAnsi="Arial" w:cs="Arial"/>
          <w:color w:val="000000" w:themeColor="text1"/>
          <w:sz w:val="24"/>
        </w:rPr>
        <w:t>representado na figura abaixo.</w:t>
      </w:r>
    </w:p>
    <w:p w14:paraId="5EFBD10B" w14:textId="77777777" w:rsidR="00366D19" w:rsidRPr="00A13CDB" w:rsidRDefault="00366D19" w:rsidP="00366D19">
      <w:pPr>
        <w:spacing w:after="20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A13CDB">
        <w:rPr>
          <w:rFonts w:ascii="Arial" w:eastAsia="Arial" w:hAnsi="Arial" w:cs="Arial"/>
          <w:sz w:val="20"/>
          <w:szCs w:val="20"/>
        </w:rPr>
        <w:t>FIGURA 1- EVOLUÇÃO INTEGRAL DA CRIANÇA</w:t>
      </w:r>
    </w:p>
    <w:p w14:paraId="4AD4C0F8" w14:textId="48B72948" w:rsidR="00366D19" w:rsidRDefault="00366D19" w:rsidP="006E428E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EE24D" wp14:editId="29ECA869">
                <wp:simplePos x="0" y="0"/>
                <wp:positionH relativeFrom="column">
                  <wp:posOffset>377190</wp:posOffset>
                </wp:positionH>
                <wp:positionV relativeFrom="paragraph">
                  <wp:posOffset>13335</wp:posOffset>
                </wp:positionV>
                <wp:extent cx="3581400" cy="21717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B7705" w14:textId="11BE5B00" w:rsidR="00366D19" w:rsidRDefault="00366D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B5CB77" wp14:editId="74EF0FF0">
                                  <wp:extent cx="3335655" cy="1970807"/>
                                  <wp:effectExtent l="0" t="0" r="0" b="0"/>
                                  <wp:docPr id="3" name="Imagem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655" cy="1970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EE24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9.7pt;margin-top:1.05pt;width:282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" fillcolor="white [3201]" strokeweight=".5pt">
                <v:textbox>
                  <w:txbxContent>
                    <w:p w14:paraId="010B7705" w14:textId="11BE5B00" w:rsidR="00366D19" w:rsidRDefault="00366D19">
                      <w:r>
                        <w:rPr>
                          <w:noProof/>
                        </w:rPr>
                        <w:drawing>
                          <wp:inline distT="0" distB="0" distL="0" distR="0" wp14:anchorId="4EB5CB77" wp14:editId="74EF0FF0">
                            <wp:extent cx="3335655" cy="1970807"/>
                            <wp:effectExtent l="0" t="0" r="0" b="0"/>
                            <wp:docPr id="3" name="Imagem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35655" cy="197080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C67CBF" w14:textId="3AEA471E" w:rsidR="00366D19" w:rsidRDefault="00366D19" w:rsidP="006E428E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3EC142E1" w14:textId="4F4DF4CC" w:rsidR="00366D19" w:rsidRDefault="00366D19" w:rsidP="006E428E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7CB51890" w14:textId="3EC04A89" w:rsidR="00366D19" w:rsidRDefault="00366D19" w:rsidP="006E428E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71F84268" w14:textId="5C188B69" w:rsidR="00366D19" w:rsidRDefault="00366D19" w:rsidP="006E428E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6336A2EF" w14:textId="534291F7" w:rsidR="00366D19" w:rsidRDefault="00480D39" w:rsidP="006E428E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</w:t>
      </w:r>
    </w:p>
    <w:p w14:paraId="68F2032C" w14:textId="08C95B25" w:rsidR="00366D19" w:rsidRPr="00FB3D3E" w:rsidRDefault="00366D19" w:rsidP="00DF1B37">
      <w:pPr>
        <w:spacing w:after="200"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B3D3E">
        <w:rPr>
          <w:rFonts w:ascii="Arial" w:eastAsia="Arial" w:hAnsi="Arial" w:cs="Arial"/>
          <w:color w:val="000000" w:themeColor="text1"/>
          <w:sz w:val="20"/>
          <w:szCs w:val="20"/>
        </w:rPr>
        <w:t>Fonte: Elaboração da autora.</w:t>
      </w:r>
    </w:p>
    <w:p w14:paraId="231BEA0D" w14:textId="16B06475" w:rsidR="00B6301E" w:rsidRDefault="00E11CC7" w:rsidP="006E428E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Sobre essa </w:t>
      </w:r>
      <w:r w:rsidR="00F51717">
        <w:rPr>
          <w:rFonts w:ascii="Arial" w:eastAsia="Arial" w:hAnsi="Arial" w:cs="Arial"/>
          <w:sz w:val="24"/>
        </w:rPr>
        <w:t>triangulação</w:t>
      </w:r>
      <w:r>
        <w:rPr>
          <w:rFonts w:ascii="Arial" w:eastAsia="Arial" w:hAnsi="Arial" w:cs="Arial"/>
          <w:sz w:val="24"/>
        </w:rPr>
        <w:t xml:space="preserve"> entre </w:t>
      </w:r>
      <w:r w:rsidR="002F6A67">
        <w:rPr>
          <w:rFonts w:ascii="Arial" w:eastAsia="Arial" w:hAnsi="Arial" w:cs="Arial"/>
          <w:sz w:val="24"/>
        </w:rPr>
        <w:t xml:space="preserve">o desenvolvimento motor, afetivo e cognitivo, o quadro abaixo </w:t>
      </w:r>
      <w:r w:rsidR="00AE365C">
        <w:rPr>
          <w:rFonts w:ascii="Arial" w:eastAsia="Arial" w:hAnsi="Arial" w:cs="Arial"/>
          <w:sz w:val="24"/>
        </w:rPr>
        <w:t>destaca algumas citações de alguns autores já relacionados nesse artigo.</w:t>
      </w:r>
    </w:p>
    <w:p w14:paraId="00EEAF19" w14:textId="77777777" w:rsidR="00AE365C" w:rsidRDefault="003B3691" w:rsidP="003B3691">
      <w:pPr>
        <w:spacing w:after="20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QUADRO 2</w:t>
      </w:r>
      <w:r w:rsidR="00F03D3F">
        <w:rPr>
          <w:rFonts w:ascii="Arial" w:eastAsia="Arial" w:hAnsi="Arial" w:cs="Arial"/>
          <w:sz w:val="20"/>
          <w:szCs w:val="20"/>
        </w:rPr>
        <w:t xml:space="preserve">- CITAÇÕES SOBRE A </w:t>
      </w:r>
      <w:r w:rsidR="00CC16B3">
        <w:rPr>
          <w:rFonts w:ascii="Arial" w:eastAsia="Arial" w:hAnsi="Arial" w:cs="Arial"/>
          <w:sz w:val="20"/>
          <w:szCs w:val="20"/>
        </w:rPr>
        <w:t xml:space="preserve">TRIANGULAÇÃO </w:t>
      </w:r>
      <w:r w:rsidR="00957CC7">
        <w:rPr>
          <w:rFonts w:ascii="Arial" w:eastAsia="Arial" w:hAnsi="Arial" w:cs="Arial"/>
          <w:sz w:val="20"/>
          <w:szCs w:val="20"/>
        </w:rPr>
        <w:t>AFETIVA, MOTORA E COGNITIVA</w:t>
      </w:r>
    </w:p>
    <w:tbl>
      <w:tblPr>
        <w:tblStyle w:val="Tabelacomgrade"/>
        <w:tblW w:w="9265" w:type="dxa"/>
        <w:tblLook w:val="06A0" w:firstRow="1" w:lastRow="0" w:firstColumn="1" w:lastColumn="0" w:noHBand="1" w:noVBand="1"/>
      </w:tblPr>
      <w:tblGrid>
        <w:gridCol w:w="3765"/>
        <w:gridCol w:w="5500"/>
      </w:tblGrid>
      <w:tr w:rsidR="006C7408" w14:paraId="03B43AB8" w14:textId="77777777" w:rsidTr="00B5634E">
        <w:trPr>
          <w:trHeight w:val="574"/>
        </w:trPr>
        <w:tc>
          <w:tcPr>
            <w:tcW w:w="3765" w:type="dxa"/>
          </w:tcPr>
          <w:p w14:paraId="5FBFF24D" w14:textId="77777777" w:rsidR="006C7408" w:rsidRPr="00B5634E" w:rsidRDefault="008977D7" w:rsidP="00E10BBA">
            <w:pPr>
              <w:spacing w:after="20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634E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Bessa </w:t>
            </w:r>
            <w:r w:rsidR="00452176" w:rsidRPr="00B5634E">
              <w:rPr>
                <w:rFonts w:ascii="Arial" w:eastAsia="Arial" w:hAnsi="Arial" w:cs="Arial"/>
                <w:sz w:val="24"/>
                <w:szCs w:val="24"/>
              </w:rPr>
              <w:t xml:space="preserve">e Maciel </w:t>
            </w:r>
            <w:r w:rsidRPr="00B5634E">
              <w:rPr>
                <w:rFonts w:ascii="Arial" w:eastAsia="Arial" w:hAnsi="Arial" w:cs="Arial"/>
                <w:sz w:val="24"/>
                <w:szCs w:val="24"/>
              </w:rPr>
              <w:t>(2016)</w:t>
            </w:r>
          </w:p>
        </w:tc>
        <w:tc>
          <w:tcPr>
            <w:tcW w:w="5500" w:type="dxa"/>
          </w:tcPr>
          <w:p w14:paraId="61BF51DB" w14:textId="77777777" w:rsidR="006C7408" w:rsidRPr="00B5634E" w:rsidRDefault="00CB59FE" w:rsidP="00B5634E">
            <w:pPr>
              <w:spacing w:after="20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5634E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3B0F2B" w:rsidRPr="00B5634E">
              <w:rPr>
                <w:rFonts w:ascii="Arial" w:eastAsia="Arial" w:hAnsi="Arial" w:cs="Arial"/>
                <w:sz w:val="24"/>
                <w:szCs w:val="24"/>
              </w:rPr>
              <w:t>O motor, o cognitivo e o afetivo andam lado a lado com a aprendizagem</w:t>
            </w:r>
            <w:r w:rsidR="008E4C13" w:rsidRPr="00B5634E">
              <w:rPr>
                <w:rFonts w:ascii="Arial" w:eastAsia="Arial" w:hAnsi="Arial" w:cs="Arial"/>
                <w:sz w:val="24"/>
                <w:szCs w:val="24"/>
              </w:rPr>
              <w:t>.”</w:t>
            </w:r>
          </w:p>
        </w:tc>
      </w:tr>
      <w:tr w:rsidR="009811DF" w14:paraId="665AE275" w14:textId="77777777" w:rsidTr="00B5634E">
        <w:trPr>
          <w:trHeight w:val="586"/>
        </w:trPr>
        <w:tc>
          <w:tcPr>
            <w:tcW w:w="3765" w:type="dxa"/>
          </w:tcPr>
          <w:p w14:paraId="343D577F" w14:textId="77777777" w:rsidR="009811DF" w:rsidRPr="00B5634E" w:rsidRDefault="009811DF" w:rsidP="00D76B6B">
            <w:pPr>
              <w:spacing w:after="20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634E">
              <w:rPr>
                <w:rFonts w:ascii="Arial" w:eastAsia="Arial" w:hAnsi="Arial" w:cs="Arial"/>
                <w:sz w:val="24"/>
                <w:szCs w:val="24"/>
              </w:rPr>
              <w:t>Fonseca (2008, p. 44)</w:t>
            </w:r>
          </w:p>
        </w:tc>
        <w:tc>
          <w:tcPr>
            <w:tcW w:w="5500" w:type="dxa"/>
          </w:tcPr>
          <w:p w14:paraId="305274E3" w14:textId="3CFC444B" w:rsidR="009811DF" w:rsidRPr="00B5634E" w:rsidRDefault="009811DF" w:rsidP="00B5634E">
            <w:pPr>
              <w:spacing w:after="20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5634E">
              <w:rPr>
                <w:rFonts w:ascii="Arial" w:eastAsia="Arial" w:hAnsi="Arial" w:cs="Arial"/>
                <w:sz w:val="24"/>
                <w:szCs w:val="24"/>
              </w:rPr>
              <w:t>“O desenvolvimento psicomotor da criança espelha igualmente uma sucessão de predominância funcionais entre os três componentes: o motor, o afetivo e o cognitivo.”</w:t>
            </w:r>
          </w:p>
        </w:tc>
      </w:tr>
      <w:tr w:rsidR="009811DF" w14:paraId="045A10F4" w14:textId="77777777" w:rsidTr="00B5634E">
        <w:trPr>
          <w:trHeight w:val="915"/>
        </w:trPr>
        <w:tc>
          <w:tcPr>
            <w:tcW w:w="3765" w:type="dxa"/>
          </w:tcPr>
          <w:p w14:paraId="47AE92F9" w14:textId="77777777" w:rsidR="009811DF" w:rsidRPr="00B5634E" w:rsidRDefault="009811DF" w:rsidP="00E10BBA">
            <w:pPr>
              <w:spacing w:after="20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634E">
              <w:rPr>
                <w:rFonts w:ascii="Arial" w:eastAsia="Arial" w:hAnsi="Arial" w:cs="Arial"/>
                <w:sz w:val="24"/>
                <w:szCs w:val="24"/>
              </w:rPr>
              <w:t>Gross [s/d]</w:t>
            </w:r>
          </w:p>
        </w:tc>
        <w:tc>
          <w:tcPr>
            <w:tcW w:w="5500" w:type="dxa"/>
          </w:tcPr>
          <w:p w14:paraId="0F492696" w14:textId="34D4BCA0" w:rsidR="009811DF" w:rsidRPr="00B5634E" w:rsidRDefault="009811DF" w:rsidP="00B5634E">
            <w:pPr>
              <w:spacing w:after="20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5634E">
              <w:rPr>
                <w:rFonts w:ascii="Arial" w:eastAsia="Arial" w:hAnsi="Arial" w:cs="Arial"/>
                <w:sz w:val="24"/>
                <w:szCs w:val="24"/>
              </w:rPr>
              <w:t>“Tanto o afeto, quanto o intelecto é desenvolvido a partir do movimento.”</w:t>
            </w:r>
          </w:p>
        </w:tc>
      </w:tr>
    </w:tbl>
    <w:p w14:paraId="0E49068F" w14:textId="47ECCF94" w:rsidR="00D3324B" w:rsidRPr="00D3324B" w:rsidRDefault="008F6A5F" w:rsidP="00DF1B37">
      <w:pPr>
        <w:spacing w:after="20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</w:t>
      </w:r>
      <w:r w:rsidR="00B5634E">
        <w:rPr>
          <w:rFonts w:ascii="Arial" w:eastAsia="Arial" w:hAnsi="Arial" w:cs="Arial"/>
          <w:sz w:val="20"/>
          <w:szCs w:val="20"/>
        </w:rPr>
        <w:t>: Elaboração da autora</w:t>
      </w:r>
    </w:p>
    <w:p w14:paraId="228D4BFB" w14:textId="654679A0" w:rsidR="00953DDD" w:rsidRDefault="004E1781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Como podemos observar, a partir das citações acima</w:t>
      </w:r>
      <w:r w:rsidR="000357B5">
        <w:rPr>
          <w:rFonts w:ascii="Arial" w:eastAsia="Arial" w:hAnsi="Arial" w:cs="Arial"/>
          <w:sz w:val="24"/>
        </w:rPr>
        <w:t xml:space="preserve"> não podemos desassociar o desenvolvimento </w:t>
      </w:r>
      <w:r w:rsidR="00C43711">
        <w:rPr>
          <w:rFonts w:ascii="Arial" w:eastAsia="Arial" w:hAnsi="Arial" w:cs="Arial"/>
          <w:sz w:val="24"/>
        </w:rPr>
        <w:t xml:space="preserve">motor, afetivo e cognitivo. </w:t>
      </w:r>
      <w:r w:rsidR="007A1404">
        <w:rPr>
          <w:rFonts w:ascii="Arial" w:eastAsia="Arial" w:hAnsi="Arial" w:cs="Arial"/>
          <w:sz w:val="24"/>
        </w:rPr>
        <w:t>Os três, fazem parte</w:t>
      </w:r>
      <w:r w:rsidR="00AC37AD">
        <w:rPr>
          <w:rFonts w:ascii="Arial" w:eastAsia="Arial" w:hAnsi="Arial" w:cs="Arial"/>
          <w:sz w:val="24"/>
        </w:rPr>
        <w:t xml:space="preserve"> da evolução </w:t>
      </w:r>
      <w:r w:rsidR="00104FCF">
        <w:rPr>
          <w:rFonts w:ascii="Arial" w:eastAsia="Arial" w:hAnsi="Arial" w:cs="Arial"/>
          <w:sz w:val="24"/>
        </w:rPr>
        <w:t xml:space="preserve">humana. </w:t>
      </w:r>
      <w:r w:rsidR="00757015">
        <w:rPr>
          <w:rFonts w:ascii="Arial" w:eastAsia="Arial" w:hAnsi="Arial" w:cs="Arial"/>
          <w:sz w:val="24"/>
        </w:rPr>
        <w:t>Por isso, atividades de movimento são importantes para</w:t>
      </w:r>
      <w:r w:rsidR="00C2298C">
        <w:rPr>
          <w:rFonts w:ascii="Arial" w:eastAsia="Arial" w:hAnsi="Arial" w:cs="Arial"/>
          <w:sz w:val="24"/>
        </w:rPr>
        <w:t xml:space="preserve"> a formação intelectual e afetiva. </w:t>
      </w:r>
      <w:r w:rsidR="00394B8C">
        <w:rPr>
          <w:rFonts w:ascii="Arial" w:eastAsia="Arial" w:hAnsi="Arial" w:cs="Arial"/>
          <w:sz w:val="24"/>
        </w:rPr>
        <w:t>S</w:t>
      </w:r>
      <w:r w:rsidR="00C2298C">
        <w:rPr>
          <w:rFonts w:ascii="Arial" w:eastAsia="Arial" w:hAnsi="Arial" w:cs="Arial"/>
          <w:sz w:val="24"/>
        </w:rPr>
        <w:t>egundo</w:t>
      </w:r>
      <w:r w:rsidR="00E9092B">
        <w:rPr>
          <w:rFonts w:ascii="Arial" w:eastAsia="Arial" w:hAnsi="Arial" w:cs="Arial"/>
          <w:sz w:val="24"/>
        </w:rPr>
        <w:t xml:space="preserve"> </w:t>
      </w:r>
      <w:r w:rsidR="00342E25">
        <w:rPr>
          <w:rFonts w:ascii="Arial" w:eastAsia="Arial" w:hAnsi="Arial" w:cs="Arial"/>
          <w:sz w:val="24"/>
        </w:rPr>
        <w:t>Gross [s/d]: “ as primeiras percepções corporais da criança irão expressar suas sensações, sentimentos e, é a partir do movimento que a criança passa a se</w:t>
      </w:r>
      <w:r w:rsidR="00B5634E">
        <w:rPr>
          <w:rFonts w:ascii="Arial" w:eastAsia="Arial" w:hAnsi="Arial" w:cs="Arial"/>
          <w:sz w:val="24"/>
        </w:rPr>
        <w:t xml:space="preserve"> conhecer melhor</w:t>
      </w:r>
      <w:r w:rsidR="00342E25">
        <w:rPr>
          <w:rFonts w:ascii="Arial" w:eastAsia="Arial" w:hAnsi="Arial" w:cs="Arial"/>
          <w:sz w:val="24"/>
        </w:rPr>
        <w:t>”</w:t>
      </w:r>
      <w:r w:rsidR="00B5634E">
        <w:rPr>
          <w:rFonts w:ascii="Arial" w:eastAsia="Arial" w:hAnsi="Arial" w:cs="Arial"/>
          <w:sz w:val="24"/>
        </w:rPr>
        <w:t>.</w:t>
      </w:r>
    </w:p>
    <w:p w14:paraId="496B61C4" w14:textId="77777777" w:rsidR="00B23487" w:rsidRDefault="00B23487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40B9E64F" w14:textId="44C4DDA9" w:rsidR="00B5634E" w:rsidRPr="006971BB" w:rsidRDefault="00B5634E" w:rsidP="00BD1E8A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</w:rPr>
      </w:pPr>
      <w:r w:rsidRPr="006971BB">
        <w:rPr>
          <w:rFonts w:ascii="Arial" w:eastAsia="Arial" w:hAnsi="Arial" w:cs="Arial"/>
          <w:b/>
          <w:color w:val="000000" w:themeColor="text1"/>
          <w:sz w:val="24"/>
        </w:rPr>
        <w:t>As contribuições das atividades psicomotoras para a aprendizagem na Educação Infantil</w:t>
      </w:r>
    </w:p>
    <w:p w14:paraId="4F787F26" w14:textId="77777777" w:rsidR="00BD1E8A" w:rsidRPr="00EF36AD" w:rsidRDefault="00BD1E8A" w:rsidP="00BD1E8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6C53B2B" w14:textId="77777777" w:rsidR="00B5634E" w:rsidRPr="00EF36AD" w:rsidRDefault="00B5634E" w:rsidP="00B5634E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  <w:r w:rsidRPr="00EF36AD">
        <w:rPr>
          <w:rFonts w:ascii="Arial" w:eastAsia="Arial" w:hAnsi="Arial" w:cs="Arial"/>
          <w:sz w:val="24"/>
        </w:rPr>
        <w:t xml:space="preserve"> A psicomotricidade atua principalmente no desenvolvimento de processos de melhorias dos sistemas de aprendizagem infantil, que envolvem diversas competências, capacidades e habilidades, incluindo as motoras. Por isso, a utilização de estímulos que ajudam no processo de maturação da criança, contribui para a identificação de potenciais dificuldades de aprendizagem que estão ligadas a deficiência no desenvolvimento psicomotor. Podendo prevenir possíveis dificuldades na aprendizagem, como falta de concentração e coordenação, pois a criança para segurar no lápis, necessita de coordenação motora e, para que possa compreender os conteúdos curriculares, necessita de concentração. </w:t>
      </w:r>
    </w:p>
    <w:p w14:paraId="21A8A038" w14:textId="57C46561" w:rsidR="003A1D5D" w:rsidRDefault="005E4C5B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</w:t>
      </w:r>
      <w:r w:rsidR="00C76A71">
        <w:rPr>
          <w:rFonts w:ascii="Arial" w:eastAsia="Arial" w:hAnsi="Arial" w:cs="Arial"/>
          <w:sz w:val="24"/>
        </w:rPr>
        <w:t>obre atividades</w:t>
      </w:r>
      <w:r w:rsidR="007D7DA2">
        <w:rPr>
          <w:rFonts w:ascii="Arial" w:eastAsia="Arial" w:hAnsi="Arial" w:cs="Arial"/>
          <w:sz w:val="24"/>
        </w:rPr>
        <w:t xml:space="preserve"> psicomotoras, </w:t>
      </w:r>
      <w:r w:rsidR="00452176">
        <w:rPr>
          <w:rFonts w:ascii="Arial" w:eastAsia="Arial" w:hAnsi="Arial" w:cs="Arial"/>
          <w:sz w:val="24"/>
        </w:rPr>
        <w:t>Bessa e Maciel</w:t>
      </w:r>
      <w:r w:rsidR="007D7DA2">
        <w:rPr>
          <w:rFonts w:ascii="Arial" w:eastAsia="Arial" w:hAnsi="Arial" w:cs="Arial"/>
          <w:sz w:val="24"/>
        </w:rPr>
        <w:t xml:space="preserve"> (2016</w:t>
      </w:r>
      <w:r w:rsidR="00BD1E8A">
        <w:rPr>
          <w:rFonts w:ascii="Arial" w:eastAsia="Arial" w:hAnsi="Arial" w:cs="Arial"/>
          <w:sz w:val="24"/>
        </w:rPr>
        <w:t>, p.</w:t>
      </w:r>
      <w:r w:rsidR="00392C9E">
        <w:rPr>
          <w:rFonts w:ascii="Arial" w:eastAsia="Arial" w:hAnsi="Arial" w:cs="Arial"/>
          <w:sz w:val="24"/>
        </w:rPr>
        <w:t xml:space="preserve"> </w:t>
      </w:r>
      <w:r w:rsidR="00642B4D">
        <w:rPr>
          <w:rFonts w:ascii="Arial" w:eastAsia="Arial" w:hAnsi="Arial" w:cs="Arial"/>
          <w:sz w:val="24"/>
        </w:rPr>
        <w:t>6</w:t>
      </w:r>
      <w:r w:rsidR="007D7DA2">
        <w:rPr>
          <w:rFonts w:ascii="Arial" w:eastAsia="Arial" w:hAnsi="Arial" w:cs="Arial"/>
          <w:sz w:val="24"/>
        </w:rPr>
        <w:t>) destaca</w:t>
      </w:r>
      <w:r w:rsidR="00BD1E8A">
        <w:rPr>
          <w:rFonts w:ascii="Arial" w:eastAsia="Arial" w:hAnsi="Arial" w:cs="Arial"/>
          <w:sz w:val="24"/>
        </w:rPr>
        <w:t>m</w:t>
      </w:r>
      <w:r w:rsidR="007D7DA2">
        <w:rPr>
          <w:rFonts w:ascii="Arial" w:eastAsia="Arial" w:hAnsi="Arial" w:cs="Arial"/>
          <w:sz w:val="24"/>
        </w:rPr>
        <w:t xml:space="preserve"> que</w:t>
      </w:r>
      <w:r w:rsidR="00E110C1">
        <w:rPr>
          <w:rFonts w:ascii="Arial" w:eastAsia="Arial" w:hAnsi="Arial" w:cs="Arial"/>
          <w:sz w:val="24"/>
        </w:rPr>
        <w:t xml:space="preserve"> “</w:t>
      </w:r>
      <w:r>
        <w:rPr>
          <w:rFonts w:ascii="Arial" w:eastAsia="Arial" w:hAnsi="Arial" w:cs="Arial"/>
          <w:sz w:val="24"/>
        </w:rPr>
        <w:t>e</w:t>
      </w:r>
      <w:r w:rsidR="00266B92">
        <w:rPr>
          <w:rFonts w:ascii="Arial" w:eastAsia="Arial" w:hAnsi="Arial" w:cs="Arial"/>
          <w:sz w:val="24"/>
        </w:rPr>
        <w:t xml:space="preserve">la condiciona todos os aprendizados pré-escolares: leva a criança a tomar consciência </w:t>
      </w:r>
      <w:r w:rsidR="00266B92">
        <w:rPr>
          <w:rFonts w:ascii="Arial" w:eastAsia="Arial" w:hAnsi="Arial" w:cs="Arial"/>
          <w:sz w:val="24"/>
        </w:rPr>
        <w:lastRenderedPageBreak/>
        <w:t xml:space="preserve">de seu corpo, da lateralidade, a situar-se no espaço, a dominar seu tempo, a adquirir habilmente a coordenação de seus gestos e </w:t>
      </w:r>
      <w:proofErr w:type="gramStart"/>
      <w:r w:rsidR="00266B92">
        <w:rPr>
          <w:rFonts w:ascii="Arial" w:eastAsia="Arial" w:hAnsi="Arial" w:cs="Arial"/>
          <w:sz w:val="24"/>
        </w:rPr>
        <w:t>movimentos.”</w:t>
      </w:r>
      <w:proofErr w:type="gramEnd"/>
    </w:p>
    <w:p w14:paraId="5D175B7C" w14:textId="56B1C522" w:rsidR="001A57C4" w:rsidRDefault="005E4C5B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Também p</w:t>
      </w:r>
      <w:r w:rsidR="003912BD">
        <w:rPr>
          <w:rFonts w:ascii="Arial" w:eastAsia="Arial" w:hAnsi="Arial" w:cs="Arial"/>
          <w:sz w:val="24"/>
        </w:rPr>
        <w:t xml:space="preserve">ara </w:t>
      </w:r>
      <w:proofErr w:type="spellStart"/>
      <w:r w:rsidR="003912BD">
        <w:rPr>
          <w:rFonts w:ascii="Arial" w:eastAsia="Arial" w:hAnsi="Arial" w:cs="Arial"/>
          <w:sz w:val="24"/>
        </w:rPr>
        <w:t>Périco</w:t>
      </w:r>
      <w:proofErr w:type="spellEnd"/>
      <w:r w:rsidR="003912BD">
        <w:rPr>
          <w:rFonts w:ascii="Arial" w:eastAsia="Arial" w:hAnsi="Arial" w:cs="Arial"/>
          <w:sz w:val="24"/>
        </w:rPr>
        <w:t xml:space="preserve"> e Col. (2017</w:t>
      </w:r>
      <w:r w:rsidR="00BD1E8A">
        <w:rPr>
          <w:rFonts w:ascii="Arial" w:eastAsia="Arial" w:hAnsi="Arial" w:cs="Arial"/>
          <w:sz w:val="24"/>
        </w:rPr>
        <w:t xml:space="preserve">, p. </w:t>
      </w:r>
      <w:r w:rsidR="00C462DE">
        <w:rPr>
          <w:rFonts w:ascii="Arial" w:eastAsia="Arial" w:hAnsi="Arial" w:cs="Arial"/>
          <w:color w:val="000000" w:themeColor="text1"/>
          <w:sz w:val="24"/>
        </w:rPr>
        <w:t>18)</w:t>
      </w:r>
      <w:r w:rsidR="003912BD">
        <w:rPr>
          <w:rFonts w:ascii="Arial" w:eastAsia="Arial" w:hAnsi="Arial" w:cs="Arial"/>
          <w:sz w:val="24"/>
        </w:rPr>
        <w:t>, “</w:t>
      </w:r>
      <w:r w:rsidR="00787045">
        <w:rPr>
          <w:rFonts w:ascii="Arial" w:eastAsia="Arial" w:hAnsi="Arial" w:cs="Arial"/>
          <w:sz w:val="24"/>
        </w:rPr>
        <w:t xml:space="preserve">a </w:t>
      </w:r>
      <w:r w:rsidR="00711134">
        <w:rPr>
          <w:rFonts w:ascii="Arial" w:eastAsia="Arial" w:hAnsi="Arial" w:cs="Arial"/>
          <w:sz w:val="24"/>
        </w:rPr>
        <w:t>criança utiliza seu corpo em movimento para</w:t>
      </w:r>
      <w:r w:rsidR="00787045">
        <w:rPr>
          <w:rFonts w:ascii="Arial" w:eastAsia="Arial" w:hAnsi="Arial" w:cs="Arial"/>
          <w:sz w:val="24"/>
        </w:rPr>
        <w:t xml:space="preserve"> </w:t>
      </w:r>
      <w:r w:rsidR="004D0561">
        <w:rPr>
          <w:rFonts w:ascii="Arial" w:eastAsia="Arial" w:hAnsi="Arial" w:cs="Arial"/>
          <w:sz w:val="24"/>
        </w:rPr>
        <w:t xml:space="preserve">compreender e agir no mundo. Assim, </w:t>
      </w:r>
      <w:r w:rsidR="003912BD">
        <w:rPr>
          <w:rFonts w:ascii="Arial" w:eastAsia="Arial" w:hAnsi="Arial" w:cs="Arial"/>
          <w:sz w:val="24"/>
        </w:rPr>
        <w:t>as</w:t>
      </w:r>
      <w:r w:rsidR="00C516DA">
        <w:rPr>
          <w:rFonts w:ascii="Arial" w:eastAsia="Arial" w:hAnsi="Arial" w:cs="Arial"/>
          <w:sz w:val="24"/>
        </w:rPr>
        <w:t xml:space="preserve"> atividades se tornam mais eficientes </w:t>
      </w:r>
      <w:r w:rsidR="00B92E19">
        <w:rPr>
          <w:rFonts w:ascii="Arial" w:eastAsia="Arial" w:hAnsi="Arial" w:cs="Arial"/>
          <w:sz w:val="24"/>
        </w:rPr>
        <w:t xml:space="preserve">quando estimulam </w:t>
      </w:r>
      <w:r w:rsidR="00F51BB2">
        <w:rPr>
          <w:rFonts w:ascii="Arial" w:eastAsia="Arial" w:hAnsi="Arial" w:cs="Arial"/>
          <w:sz w:val="24"/>
        </w:rPr>
        <w:t xml:space="preserve">a coordenação motora concomitantemente </w:t>
      </w:r>
      <w:r w:rsidR="00A44A91">
        <w:rPr>
          <w:rFonts w:ascii="Arial" w:eastAsia="Arial" w:hAnsi="Arial" w:cs="Arial"/>
          <w:sz w:val="24"/>
        </w:rPr>
        <w:t xml:space="preserve">ao estímulo </w:t>
      </w:r>
      <w:proofErr w:type="gramStart"/>
      <w:r w:rsidR="0090578E">
        <w:rPr>
          <w:rFonts w:ascii="Arial" w:eastAsia="Arial" w:hAnsi="Arial" w:cs="Arial"/>
          <w:sz w:val="24"/>
        </w:rPr>
        <w:t>intelectual.</w:t>
      </w:r>
      <w:r w:rsidR="00D71DE5">
        <w:rPr>
          <w:rFonts w:ascii="Arial" w:eastAsia="Arial" w:hAnsi="Arial" w:cs="Arial"/>
          <w:sz w:val="24"/>
        </w:rPr>
        <w:t>”</w:t>
      </w:r>
      <w:proofErr w:type="gramEnd"/>
      <w:r w:rsidR="00D03441">
        <w:rPr>
          <w:rFonts w:ascii="Arial" w:eastAsia="Arial" w:hAnsi="Arial" w:cs="Arial"/>
          <w:sz w:val="24"/>
        </w:rPr>
        <w:t xml:space="preserve"> </w:t>
      </w:r>
      <w:r w:rsidR="001A57C4">
        <w:rPr>
          <w:rFonts w:ascii="Arial" w:eastAsia="Arial" w:hAnsi="Arial" w:cs="Arial"/>
          <w:sz w:val="24"/>
        </w:rPr>
        <w:t xml:space="preserve">É importante ressaltar que, promover essas práticas psicomotoras em um ambiente escolar, traz vários benefícios a longo prazo para o aluno </w:t>
      </w:r>
      <w:r w:rsidR="005E3E17">
        <w:rPr>
          <w:rFonts w:ascii="Arial" w:eastAsia="Arial" w:hAnsi="Arial" w:cs="Arial"/>
          <w:sz w:val="24"/>
        </w:rPr>
        <w:t>entender</w:t>
      </w:r>
      <w:r w:rsidR="001A57C4">
        <w:rPr>
          <w:rFonts w:ascii="Arial" w:eastAsia="Arial" w:hAnsi="Arial" w:cs="Arial"/>
          <w:sz w:val="24"/>
        </w:rPr>
        <w:t xml:space="preserve"> o espaço onde convive e suas relações com o conhecimento.</w:t>
      </w:r>
    </w:p>
    <w:p w14:paraId="280AA273" w14:textId="4AAD8D9F" w:rsidR="001D68EF" w:rsidRDefault="001213D2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 w:rsidRPr="00FF6AAA">
        <w:rPr>
          <w:rFonts w:ascii="Arial" w:eastAsia="Arial" w:hAnsi="Arial" w:cs="Arial"/>
          <w:color w:val="000000" w:themeColor="text1"/>
          <w:sz w:val="24"/>
        </w:rPr>
        <w:t>E,</w:t>
      </w:r>
      <w:r>
        <w:rPr>
          <w:rFonts w:ascii="Arial" w:eastAsia="Arial" w:hAnsi="Arial" w:cs="Arial"/>
          <w:sz w:val="24"/>
        </w:rPr>
        <w:t xml:space="preserve"> </w:t>
      </w:r>
      <w:r w:rsidR="001A57C4">
        <w:rPr>
          <w:rFonts w:ascii="Arial" w:eastAsia="Arial" w:hAnsi="Arial" w:cs="Arial"/>
          <w:sz w:val="24"/>
        </w:rPr>
        <w:t>Bessa</w:t>
      </w:r>
      <w:r w:rsidR="00151EA4">
        <w:rPr>
          <w:rFonts w:ascii="Arial" w:eastAsia="Arial" w:hAnsi="Arial" w:cs="Arial"/>
          <w:sz w:val="24"/>
        </w:rPr>
        <w:t xml:space="preserve"> e Maciel (2016</w:t>
      </w:r>
      <w:r w:rsidR="00713CCF">
        <w:rPr>
          <w:rFonts w:ascii="Arial" w:eastAsia="Arial" w:hAnsi="Arial" w:cs="Arial"/>
          <w:sz w:val="24"/>
        </w:rPr>
        <w:t>, p. 7</w:t>
      </w:r>
      <w:r w:rsidR="00151EA4">
        <w:rPr>
          <w:rFonts w:ascii="Arial" w:eastAsia="Arial" w:hAnsi="Arial" w:cs="Arial"/>
          <w:sz w:val="24"/>
        </w:rPr>
        <w:t xml:space="preserve">), </w:t>
      </w:r>
      <w:r w:rsidR="00FF48A2">
        <w:rPr>
          <w:rFonts w:ascii="Arial" w:eastAsia="Arial" w:hAnsi="Arial" w:cs="Arial"/>
          <w:sz w:val="24"/>
        </w:rPr>
        <w:t xml:space="preserve">afirmam que “ </w:t>
      </w:r>
      <w:r w:rsidR="006C0C7C">
        <w:rPr>
          <w:rFonts w:ascii="Arial" w:eastAsia="Arial" w:hAnsi="Arial" w:cs="Arial"/>
          <w:sz w:val="24"/>
        </w:rPr>
        <w:t>a</w:t>
      </w:r>
      <w:r w:rsidR="00FF48A2">
        <w:rPr>
          <w:rFonts w:ascii="Arial" w:eastAsia="Arial" w:hAnsi="Arial" w:cs="Arial"/>
          <w:sz w:val="24"/>
        </w:rPr>
        <w:t>s atividades lúdicas irão trazer além de benefícios, irão proporcionar alegria as crianças</w:t>
      </w:r>
      <w:r w:rsidR="004E1781">
        <w:rPr>
          <w:rFonts w:ascii="Arial" w:eastAsia="Arial" w:hAnsi="Arial" w:cs="Arial"/>
          <w:sz w:val="24"/>
        </w:rPr>
        <w:t>”</w:t>
      </w:r>
      <w:r w:rsidR="00FF48A2">
        <w:rPr>
          <w:rFonts w:ascii="Arial" w:eastAsia="Arial" w:hAnsi="Arial" w:cs="Arial"/>
          <w:sz w:val="24"/>
        </w:rPr>
        <w:t>. Através do brincar a criança desenvolve várias aptidões psicomotoras como correr, saltar, pular, rolar.</w:t>
      </w:r>
      <w:r w:rsidR="006C0C7C">
        <w:rPr>
          <w:rFonts w:ascii="Arial" w:eastAsia="Arial" w:hAnsi="Arial" w:cs="Arial"/>
          <w:sz w:val="24"/>
        </w:rPr>
        <w:t xml:space="preserve"> Ou seja, </w:t>
      </w:r>
      <w:r w:rsidR="000C4DC5">
        <w:rPr>
          <w:rFonts w:ascii="Arial" w:eastAsia="Arial" w:hAnsi="Arial" w:cs="Arial"/>
          <w:sz w:val="24"/>
        </w:rPr>
        <w:t>as atividades que visam o</w:t>
      </w:r>
      <w:r w:rsidR="006C0C7C">
        <w:rPr>
          <w:rFonts w:ascii="Arial" w:eastAsia="Arial" w:hAnsi="Arial" w:cs="Arial"/>
          <w:sz w:val="24"/>
        </w:rPr>
        <w:t xml:space="preserve"> desenvolvimento psicomotor </w:t>
      </w:r>
      <w:r w:rsidR="000C4DC5">
        <w:rPr>
          <w:rFonts w:ascii="Arial" w:eastAsia="Arial" w:hAnsi="Arial" w:cs="Arial"/>
          <w:sz w:val="24"/>
        </w:rPr>
        <w:t xml:space="preserve">não </w:t>
      </w:r>
      <w:r w:rsidR="006B4993">
        <w:rPr>
          <w:rFonts w:ascii="Arial" w:eastAsia="Arial" w:hAnsi="Arial" w:cs="Arial"/>
          <w:sz w:val="24"/>
        </w:rPr>
        <w:t>precisam</w:t>
      </w:r>
      <w:r w:rsidR="000C4DC5">
        <w:rPr>
          <w:rFonts w:ascii="Arial" w:eastAsia="Arial" w:hAnsi="Arial" w:cs="Arial"/>
          <w:sz w:val="24"/>
        </w:rPr>
        <w:t xml:space="preserve"> ser </w:t>
      </w:r>
      <w:r w:rsidR="00887885">
        <w:rPr>
          <w:rFonts w:ascii="Arial" w:eastAsia="Arial" w:hAnsi="Arial" w:cs="Arial"/>
          <w:sz w:val="24"/>
        </w:rPr>
        <w:t xml:space="preserve">monótonas, pois por meio de atividades lúdicas também </w:t>
      </w:r>
      <w:r w:rsidR="00253618">
        <w:rPr>
          <w:rFonts w:ascii="Arial" w:eastAsia="Arial" w:hAnsi="Arial" w:cs="Arial"/>
          <w:sz w:val="24"/>
        </w:rPr>
        <w:t xml:space="preserve">obtemos </w:t>
      </w:r>
      <w:r w:rsidR="004176A3">
        <w:rPr>
          <w:rFonts w:ascii="Arial" w:eastAsia="Arial" w:hAnsi="Arial" w:cs="Arial"/>
          <w:sz w:val="24"/>
        </w:rPr>
        <w:t xml:space="preserve">avanços significativos além de ser </w:t>
      </w:r>
      <w:r w:rsidR="002D0923">
        <w:rPr>
          <w:rFonts w:ascii="Arial" w:eastAsia="Arial" w:hAnsi="Arial" w:cs="Arial"/>
          <w:sz w:val="24"/>
        </w:rPr>
        <w:t>mais prazeroso para as crianças.</w:t>
      </w:r>
      <w:r w:rsidR="00767650">
        <w:rPr>
          <w:rFonts w:ascii="Arial" w:eastAsia="Arial" w:hAnsi="Arial" w:cs="Arial"/>
          <w:sz w:val="24"/>
        </w:rPr>
        <w:t xml:space="preserve"> </w:t>
      </w:r>
      <w:r w:rsidR="00EF65A1">
        <w:rPr>
          <w:rFonts w:ascii="Arial" w:eastAsia="Arial" w:hAnsi="Arial" w:cs="Arial"/>
          <w:sz w:val="24"/>
          <w:szCs w:val="24"/>
        </w:rPr>
        <w:t xml:space="preserve"> </w:t>
      </w:r>
    </w:p>
    <w:p w14:paraId="45EB55BD" w14:textId="42D26097" w:rsidR="00E972FE" w:rsidRDefault="00FD7185" w:rsidP="00DF4EDB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Como podemos observar no decorrer dessa pesquisa, a psicomotricidade é fundamental para a aprendizagem, pois é por meio do corpo que aprendemos a interagir e conhecer o mundo a nossa volta.</w:t>
      </w:r>
      <w:r w:rsidR="008B0B99">
        <w:rPr>
          <w:rFonts w:ascii="Arial" w:eastAsia="Arial" w:hAnsi="Arial" w:cs="Arial"/>
          <w:sz w:val="24"/>
        </w:rPr>
        <w:t xml:space="preserve"> Ela </w:t>
      </w:r>
      <w:r w:rsidR="00100E48">
        <w:rPr>
          <w:rFonts w:ascii="Arial" w:eastAsia="Arial" w:hAnsi="Arial" w:cs="Arial"/>
          <w:sz w:val="24"/>
        </w:rPr>
        <w:t>proporciona condições necessárias para um bom desempenho escolar, potencializando o desenvolvimento motor e respectivamente, o cognitivo, concedendo-lhes ferramentas necessárias para a aprendizagem de conceitos que serão úteis posteriormente para a alfabetização. Pois a leitura e escrita necessita de orientação temporal, e é necessário que a criança já domine conceitos como o que vem antes e o que vem depois.</w:t>
      </w:r>
    </w:p>
    <w:p w14:paraId="25173DD0" w14:textId="6BA54301" w:rsidR="00B23487" w:rsidRDefault="00FD7185" w:rsidP="00DF4EDB">
      <w:pPr>
        <w:spacing w:after="2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A medida que a criança se desenvolve, se o meio ofertar as </w:t>
      </w:r>
      <w:r w:rsidR="004E1781">
        <w:rPr>
          <w:rFonts w:ascii="Arial" w:eastAsia="Arial" w:hAnsi="Arial" w:cs="Arial"/>
          <w:sz w:val="24"/>
        </w:rPr>
        <w:t xml:space="preserve">oportunidades básicas </w:t>
      </w:r>
      <w:r>
        <w:rPr>
          <w:rFonts w:ascii="Arial" w:eastAsia="Arial" w:hAnsi="Arial" w:cs="Arial"/>
          <w:sz w:val="24"/>
        </w:rPr>
        <w:t>para isso, ela vai ampliar o contro</w:t>
      </w:r>
      <w:r w:rsidR="004E1781">
        <w:rPr>
          <w:rFonts w:ascii="Arial" w:eastAsia="Arial" w:hAnsi="Arial" w:cs="Arial"/>
          <w:sz w:val="24"/>
        </w:rPr>
        <w:t xml:space="preserve">le do seu próprio corpo e terá </w:t>
      </w:r>
      <w:r>
        <w:rPr>
          <w:rFonts w:ascii="Arial" w:eastAsia="Arial" w:hAnsi="Arial" w:cs="Arial"/>
          <w:sz w:val="24"/>
        </w:rPr>
        <w:t xml:space="preserve">assistência cognitiva e afetiva para a sucessão de conteúdos que será submetida ao longo do seu crescimento. </w:t>
      </w:r>
    </w:p>
    <w:p w14:paraId="3E08704E" w14:textId="77777777" w:rsidR="004E1781" w:rsidRPr="004911B7" w:rsidRDefault="004E1781" w:rsidP="00DF4EDB">
      <w:pPr>
        <w:spacing w:after="200" w:line="360" w:lineRule="auto"/>
        <w:jc w:val="both"/>
        <w:rPr>
          <w:rFonts w:ascii="Arial" w:eastAsia="Arial" w:hAnsi="Arial" w:cs="Arial"/>
          <w:sz w:val="24"/>
        </w:rPr>
      </w:pPr>
    </w:p>
    <w:p w14:paraId="5E0ED2C9" w14:textId="6D80C0A2" w:rsidR="00002C6B" w:rsidRPr="00002C6B" w:rsidRDefault="001213D2" w:rsidP="00DF4EDB">
      <w:pPr>
        <w:spacing w:after="20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sz w:val="24"/>
        </w:rPr>
        <w:t>Considerações finais</w:t>
      </w:r>
    </w:p>
    <w:p w14:paraId="79B941E2" w14:textId="52FFB7EA" w:rsidR="00106984" w:rsidRPr="00731E16" w:rsidRDefault="001213D2" w:rsidP="00DF4EDB">
      <w:pPr>
        <w:spacing w:after="20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Minha intenção neste exercício formativo de pesquisa</w:t>
      </w:r>
      <w:r w:rsidR="00654538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foi, a partir das leituras e </w:t>
      </w:r>
      <w:r w:rsidR="00CA6033">
        <w:rPr>
          <w:rFonts w:ascii="Arial" w:eastAsia="Calibri" w:hAnsi="Arial" w:cs="Arial"/>
          <w:bCs/>
          <w:color w:val="000000" w:themeColor="text1"/>
          <w:sz w:val="24"/>
          <w:szCs w:val="24"/>
        </w:rPr>
        <w:t>análises</w:t>
      </w:r>
      <w:r w:rsidR="00654538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731E16">
        <w:rPr>
          <w:rFonts w:ascii="Arial" w:eastAsia="Arial" w:hAnsi="Arial" w:cs="Arial"/>
          <w:color w:val="000000" w:themeColor="text1"/>
          <w:sz w:val="24"/>
        </w:rPr>
        <w:t xml:space="preserve">discutir de forma reflexiva acerca das contribuições da psicomotricidade para </w:t>
      </w:r>
      <w:r w:rsidRPr="00731E16">
        <w:rPr>
          <w:rFonts w:ascii="Arial" w:eastAsia="Arial" w:hAnsi="Arial" w:cs="Arial"/>
          <w:color w:val="000000" w:themeColor="text1"/>
          <w:sz w:val="24"/>
        </w:rPr>
        <w:lastRenderedPageBreak/>
        <w:t>um ensino significativo na educação infantil</w:t>
      </w:r>
      <w:r w:rsidR="00654538" w:rsidRPr="00731E16">
        <w:rPr>
          <w:rFonts w:ascii="Arial" w:eastAsia="Arial" w:hAnsi="Arial" w:cs="Arial"/>
          <w:color w:val="000000" w:themeColor="text1"/>
          <w:sz w:val="24"/>
        </w:rPr>
        <w:t>, e o que ficou, em certa medida, evidenciado, considerando o entendido foi que o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desenvolvimento afetivo, motor e cognitivo da criança que adentra o espaço escolar, está garantido por lei e é função da escola promover atividades que contemplem essas dimensões da evolução da criança, pois a</w:t>
      </w:r>
      <w:r w:rsidR="000D07D5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infância é uma das fases do desenvolvimento humano </w:t>
      </w:r>
      <w:r w:rsidR="0045718A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e é</w:t>
      </w:r>
      <w:r w:rsidR="00B23B28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marcado não apenas pelo </w:t>
      </w:r>
      <w:r w:rsidR="007F5731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crescimento físico</w:t>
      </w:r>
      <w:r w:rsidR="00193798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mas por ser um período cheio de </w:t>
      </w:r>
      <w:r w:rsidR="006B6872">
        <w:rPr>
          <w:rFonts w:ascii="Arial" w:eastAsia="Calibri" w:hAnsi="Arial" w:cs="Arial"/>
          <w:bCs/>
          <w:color w:val="000000" w:themeColor="text1"/>
          <w:sz w:val="24"/>
          <w:szCs w:val="24"/>
        </w:rPr>
        <w:t>descobertas.</w:t>
      </w:r>
      <w:r w:rsidR="00023E01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</w:p>
    <w:p w14:paraId="45CEB6F7" w14:textId="68A2100D" w:rsidR="001213D2" w:rsidRPr="00731E16" w:rsidRDefault="001213D2" w:rsidP="001213D2">
      <w:pPr>
        <w:spacing w:after="20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Portanto, preparar o ambiente escolar é o primeiro passo para o ensino psicomotor, pois o ambiente pode ser limitador ou estimulador de </w:t>
      </w:r>
      <w:r w:rsidR="00391678">
        <w:rPr>
          <w:rFonts w:ascii="Arial" w:eastAsia="Calibri" w:hAnsi="Arial" w:cs="Arial"/>
          <w:bCs/>
          <w:color w:val="000000" w:themeColor="text1"/>
          <w:sz w:val="24"/>
          <w:szCs w:val="24"/>
        </w:rPr>
        <w:t>aprendizagens. E,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visto que a criança aprende por imitação, é necessário que esteja cercada de pessoas afetuosas e que dê bons exemplos. </w:t>
      </w:r>
    </w:p>
    <w:p w14:paraId="53216546" w14:textId="65490D34" w:rsidR="000F2A40" w:rsidRPr="00731E16" w:rsidRDefault="001213D2" w:rsidP="00DF4EDB">
      <w:pPr>
        <w:spacing w:after="20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Nessa perspectiva</w:t>
      </w:r>
      <w:r w:rsidR="00BE23E0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="00547304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FC158E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a psicomotricidade</w:t>
      </w:r>
      <w:r w:rsidR="00755706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é </w:t>
      </w:r>
      <w:r w:rsidR="007B1787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um instrumento de </w:t>
      </w:r>
      <w:r w:rsidR="0059283C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suma importância </w:t>
      </w:r>
      <w:r w:rsidR="007B1787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para um ensino </w:t>
      </w:r>
      <w:r w:rsidR="00ED6C1A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relevante na educação infantil</w:t>
      </w:r>
      <w:r w:rsidR="00FF6705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="00D84CAA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já que </w:t>
      </w:r>
      <w:r w:rsidR="003B4CEC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é a </w:t>
      </w:r>
      <w:r w:rsidR="00002C6B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ciência que estuda o homem a partir dos seus movimentos e tem como base </w:t>
      </w:r>
      <w:r w:rsidR="004D1987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os</w:t>
      </w:r>
      <w:r w:rsidR="00002C6B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conhecimentos motor, </w:t>
      </w:r>
      <w:r w:rsidR="004D1987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intelectual</w:t>
      </w:r>
      <w:r w:rsidR="00002C6B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e afetivo e esses conhecimentos se relacionam e afetam diretamente um ao outro.</w:t>
      </w:r>
    </w:p>
    <w:p w14:paraId="0C15E268" w14:textId="08D17EC5" w:rsidR="001919D9" w:rsidRPr="00731E16" w:rsidRDefault="001213D2" w:rsidP="00ED0605">
      <w:pPr>
        <w:spacing w:after="200" w:line="360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Então, a</w:t>
      </w:r>
      <w:r w:rsidR="007A0CB5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tividades que contemplem a estimulação motora é</w:t>
      </w:r>
      <w:r w:rsidR="00541EE9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de </w:t>
      </w:r>
      <w:r w:rsidR="005F2FF9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grande </w:t>
      </w:r>
      <w:r w:rsidR="008E5263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relevância</w:t>
      </w:r>
      <w:r w:rsidR="00AE79A2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pois é por meio dos movimentos que a criança </w:t>
      </w:r>
      <w:r w:rsidR="00301715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manifesta seus desejos e </w:t>
      </w:r>
      <w:r w:rsidR="00331CE1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sentimentos, e antes da apropriação da linguagem, é por meio </w:t>
      </w:r>
      <w:r w:rsidR="00D06691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dos movimentos que a criança se comunica.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Além disso,</w:t>
      </w:r>
      <w:r w:rsidR="00D06691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e</w:t>
      </w:r>
      <w:r w:rsidR="00BD5C28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xercícios </w:t>
      </w:r>
      <w:proofErr w:type="gramStart"/>
      <w:r w:rsidR="00BD5C28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que </w:t>
      </w:r>
      <w:r w:rsidR="001632B8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31E16">
        <w:rPr>
          <w:rFonts w:ascii="Arial" w:eastAsia="Arial" w:hAnsi="Arial" w:cs="Arial"/>
          <w:color w:val="000000" w:themeColor="text1"/>
          <w:sz w:val="24"/>
          <w:szCs w:val="24"/>
        </w:rPr>
        <w:t>desenvolva</w:t>
      </w:r>
      <w:proofErr w:type="gramEnd"/>
      <w:r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C40FB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o esquema corporal, lateralidade e </w:t>
      </w:r>
      <w:r w:rsidR="00DA34DB" w:rsidRPr="00731E16">
        <w:rPr>
          <w:rFonts w:ascii="Arial" w:eastAsia="Arial" w:hAnsi="Arial" w:cs="Arial"/>
          <w:color w:val="000000" w:themeColor="text1"/>
          <w:sz w:val="24"/>
          <w:szCs w:val="24"/>
        </w:rPr>
        <w:t>orientação temporal são fundamentais</w:t>
      </w:r>
      <w:r w:rsidR="004A2B98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 para a aprendizagem infantil e, </w:t>
      </w:r>
      <w:r w:rsidR="00246F07" w:rsidRPr="00731E16">
        <w:rPr>
          <w:rFonts w:ascii="Arial" w:eastAsia="Arial" w:hAnsi="Arial" w:cs="Arial"/>
          <w:color w:val="000000" w:themeColor="text1"/>
          <w:sz w:val="24"/>
          <w:szCs w:val="24"/>
        </w:rPr>
        <w:t>falhas no</w:t>
      </w:r>
      <w:r w:rsidR="001C642B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 desenvolvimento de qual</w:t>
      </w:r>
      <w:r w:rsidRPr="00731E16">
        <w:rPr>
          <w:rFonts w:ascii="Arial" w:eastAsia="Arial" w:hAnsi="Arial" w:cs="Arial"/>
          <w:color w:val="000000" w:themeColor="text1"/>
          <w:sz w:val="24"/>
          <w:szCs w:val="24"/>
        </w:rPr>
        <w:t>quer um deles, causa</w:t>
      </w:r>
      <w:r w:rsidR="00246F07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 prejuízo</w:t>
      </w:r>
      <w:r w:rsidR="00DB4E28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 no processo de aquisição do saber.</w:t>
      </w:r>
    </w:p>
    <w:p w14:paraId="3E9B5519" w14:textId="3C92566C" w:rsidR="00A0565A" w:rsidRPr="00731E16" w:rsidRDefault="00654538" w:rsidP="00ED0605">
      <w:pPr>
        <w:spacing w:after="20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31E16">
        <w:rPr>
          <w:rFonts w:ascii="Arial" w:eastAsia="Arial" w:hAnsi="Arial" w:cs="Arial"/>
          <w:color w:val="000000" w:themeColor="text1"/>
          <w:sz w:val="24"/>
          <w:szCs w:val="24"/>
        </w:rPr>
        <w:t>Além disso, p</w:t>
      </w:r>
      <w:r w:rsidR="00A0565A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ara que uma atividade obtenha melhores resultados, a mesma </w:t>
      </w:r>
      <w:r w:rsidR="008D23A8">
        <w:rPr>
          <w:rFonts w:ascii="Arial" w:eastAsia="Arial" w:hAnsi="Arial" w:cs="Arial"/>
          <w:color w:val="000000" w:themeColor="text1"/>
          <w:sz w:val="24"/>
          <w:szCs w:val="24"/>
        </w:rPr>
        <w:t xml:space="preserve">deve ser </w:t>
      </w:r>
      <w:r w:rsidR="00CC3B11">
        <w:rPr>
          <w:rFonts w:ascii="Arial" w:eastAsia="Arial" w:hAnsi="Arial" w:cs="Arial"/>
          <w:color w:val="000000" w:themeColor="text1"/>
          <w:sz w:val="24"/>
          <w:szCs w:val="24"/>
        </w:rPr>
        <w:t>multissensorial. C</w:t>
      </w:r>
      <w:r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abe ressaltar que </w:t>
      </w:r>
      <w:r w:rsidR="00A0565A" w:rsidRPr="00731E16">
        <w:rPr>
          <w:rFonts w:ascii="Arial" w:eastAsia="Arial" w:hAnsi="Arial" w:cs="Arial"/>
          <w:color w:val="000000" w:themeColor="text1"/>
          <w:sz w:val="24"/>
          <w:szCs w:val="24"/>
        </w:rPr>
        <w:t>a educação</w:t>
      </w:r>
      <w:r w:rsidR="002A6D10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 psicomotora não necessita ser algo mecânico, o professor pode utilizar </w:t>
      </w:r>
      <w:r w:rsidR="008B60FD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atividades lúdicas, tais como jogos e brincadeiras </w:t>
      </w:r>
      <w:r w:rsidR="00CC4716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para </w:t>
      </w:r>
      <w:r w:rsidR="00124967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tornar o </w:t>
      </w:r>
      <w:r w:rsidR="00FC5B9F" w:rsidRPr="00731E16">
        <w:rPr>
          <w:rFonts w:ascii="Arial" w:eastAsia="Arial" w:hAnsi="Arial" w:cs="Arial"/>
          <w:color w:val="000000" w:themeColor="text1"/>
          <w:sz w:val="24"/>
          <w:szCs w:val="24"/>
        </w:rPr>
        <w:t>processo de</w:t>
      </w:r>
      <w:r w:rsidR="00124967" w:rsidRPr="00731E16">
        <w:rPr>
          <w:rFonts w:ascii="Arial" w:eastAsia="Arial" w:hAnsi="Arial" w:cs="Arial"/>
          <w:color w:val="000000" w:themeColor="text1"/>
          <w:sz w:val="24"/>
          <w:szCs w:val="24"/>
        </w:rPr>
        <w:t xml:space="preserve"> ensino-aprendizagem </w:t>
      </w:r>
      <w:r w:rsidR="005F4B82" w:rsidRPr="00731E16">
        <w:rPr>
          <w:rFonts w:ascii="Arial" w:eastAsia="Arial" w:hAnsi="Arial" w:cs="Arial"/>
          <w:color w:val="000000" w:themeColor="text1"/>
          <w:sz w:val="24"/>
          <w:szCs w:val="24"/>
        </w:rPr>
        <w:t>mais prazeroso e significativo.</w:t>
      </w:r>
    </w:p>
    <w:p w14:paraId="681C6517" w14:textId="2C99A2D5" w:rsidR="00606615" w:rsidRPr="00731E16" w:rsidRDefault="001C642B">
      <w:pPr>
        <w:spacing w:after="20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Contudo, como realizei uma pesquisa exploratória, existe muito espaço ainda para continuar aprendendo, mas </w:t>
      </w:r>
      <w:r w:rsidR="002C0BED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ficou evidente </w:t>
      </w:r>
      <w:r w:rsidR="00EC41D2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o papel da psicomotri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cidade para a educação infantil,</w:t>
      </w:r>
      <w:r w:rsidR="00EC41D2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c</w:t>
      </w:r>
      <w:r w:rsidR="008D504D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abe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ndo</w:t>
      </w:r>
      <w:r w:rsidR="008D504D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aos professores</w:t>
      </w:r>
      <w:r w:rsidR="004A2830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proporcionar </w:t>
      </w:r>
      <w:r w:rsidR="00881505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ambientes e atividades que </w:t>
      </w:r>
      <w:r w:rsidR="00881505" w:rsidRPr="00731E16">
        <w:rPr>
          <w:rFonts w:ascii="Arial" w:eastAsia="Calibri" w:hAnsi="Arial" w:cs="Arial"/>
          <w:bCs/>
          <w:strike/>
          <w:color w:val="000000" w:themeColor="text1"/>
          <w:sz w:val="24"/>
          <w:szCs w:val="24"/>
        </w:rPr>
        <w:t xml:space="preserve"> 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proporcionem cada vez mais</w:t>
      </w:r>
      <w:r w:rsidR="00F505BD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o dese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nvolvimento integral da criança</w:t>
      </w:r>
      <w:r w:rsidR="00F505BD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por meio </w:t>
      </w:r>
      <w:r w:rsidR="00272E25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da aprendizagem psicomotora.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Assim sendo</w:t>
      </w:r>
      <w:r w:rsidR="00E75AF8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</w:t>
      </w:r>
      <w:r w:rsidR="006705C8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é fundamental que eles tenham conhecimento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ou busquem</w:t>
      </w:r>
      <w:r w:rsidR="006705C8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acerca dessa temática</w:t>
      </w:r>
      <w:r w:rsidR="008C1FA6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para que possam realizar </w:t>
      </w:r>
      <w:r w:rsidR="003C5DA6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lastRenderedPageBreak/>
        <w:t>exercícios</w:t>
      </w:r>
      <w:r w:rsidR="008C1FA6"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de f</w:t>
      </w:r>
      <w:r w:rsidRPr="00731E16">
        <w:rPr>
          <w:rFonts w:ascii="Arial" w:eastAsia="Calibri" w:hAnsi="Arial" w:cs="Arial"/>
          <w:bCs/>
          <w:color w:val="000000" w:themeColor="text1"/>
          <w:sz w:val="24"/>
          <w:szCs w:val="24"/>
        </w:rPr>
        <w:t>orma comprometida e com intencionalidade para a aprendizagem infantil.</w:t>
      </w:r>
    </w:p>
    <w:p w14:paraId="4DF52D9C" w14:textId="77777777" w:rsidR="00B23487" w:rsidRDefault="00B23487" w:rsidP="00BD1E8A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</w:p>
    <w:p w14:paraId="6CD08590" w14:textId="78B4DFA8" w:rsidR="004A7021" w:rsidRPr="00BD1E8A" w:rsidRDefault="00BD1E8A" w:rsidP="00BD1E8A">
      <w:pPr>
        <w:spacing w:after="20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Referências</w:t>
      </w:r>
    </w:p>
    <w:p w14:paraId="3577EBF1" w14:textId="2AEAF794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ASSOCIAÇÃO BRASILEIRA DE PSICOMOTRICIDADE. O que é Psicomotricidade, </w:t>
      </w:r>
      <w:r w:rsidR="0083071C">
        <w:rPr>
          <w:rFonts w:ascii="Arial" w:eastAsia="Arial" w:hAnsi="Arial" w:cs="Arial"/>
          <w:sz w:val="24"/>
        </w:rPr>
        <w:t>[s/d]</w:t>
      </w:r>
      <w:r>
        <w:rPr>
          <w:rFonts w:ascii="Arial" w:eastAsia="Arial" w:hAnsi="Arial" w:cs="Arial"/>
          <w:sz w:val="24"/>
        </w:rPr>
        <w:t xml:space="preserve">. Disponível em: </w:t>
      </w:r>
      <w:hyperlink r:id="rId10">
        <w:r>
          <w:rPr>
            <w:rFonts w:ascii="Arial" w:eastAsia="Arial" w:hAnsi="Arial" w:cs="Arial"/>
            <w:color w:val="0000FF"/>
            <w:sz w:val="24"/>
            <w:u w:val="single"/>
          </w:rPr>
          <w:t>https://psicomotricidade.com.br/sobre/o-que-e-psicomotricidade/</w:t>
        </w:r>
      </w:hyperlink>
      <w:r>
        <w:rPr>
          <w:rFonts w:ascii="Arial" w:eastAsia="Arial" w:hAnsi="Arial" w:cs="Arial"/>
          <w:sz w:val="24"/>
        </w:rPr>
        <w:t xml:space="preserve"> Acessado em 20/10/2021.</w:t>
      </w:r>
    </w:p>
    <w:p w14:paraId="154AD923" w14:textId="24221D87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ALMEIDA, Geraldo P. </w:t>
      </w:r>
      <w:r>
        <w:rPr>
          <w:rFonts w:ascii="Arial" w:eastAsia="Arial" w:hAnsi="Arial" w:cs="Arial"/>
          <w:b/>
          <w:sz w:val="24"/>
        </w:rPr>
        <w:t>Teoria e prática da psicomotricidade</w:t>
      </w:r>
      <w:r>
        <w:rPr>
          <w:rFonts w:ascii="Arial" w:eastAsia="Arial" w:hAnsi="Arial" w:cs="Arial"/>
          <w:sz w:val="24"/>
        </w:rPr>
        <w:t xml:space="preserve">. 7° edição.  Ed. </w:t>
      </w:r>
      <w:proofErr w:type="spellStart"/>
      <w:r>
        <w:rPr>
          <w:rFonts w:ascii="Arial" w:eastAsia="Arial" w:hAnsi="Arial" w:cs="Arial"/>
          <w:sz w:val="24"/>
        </w:rPr>
        <w:t>Wak</w:t>
      </w:r>
      <w:proofErr w:type="spellEnd"/>
      <w:r>
        <w:rPr>
          <w:rFonts w:ascii="Arial" w:eastAsia="Arial" w:hAnsi="Arial" w:cs="Arial"/>
          <w:sz w:val="24"/>
        </w:rPr>
        <w:t>, 2007.</w:t>
      </w:r>
    </w:p>
    <w:p w14:paraId="7E3EB4C9" w14:textId="4008A15B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ALVES, R. C. S. </w:t>
      </w:r>
      <w:r>
        <w:rPr>
          <w:rFonts w:ascii="Arial" w:eastAsia="Arial" w:hAnsi="Arial" w:cs="Arial"/>
          <w:b/>
          <w:sz w:val="24"/>
        </w:rPr>
        <w:t>Psicomotricidade</w:t>
      </w:r>
      <w:r>
        <w:rPr>
          <w:rFonts w:ascii="Arial" w:eastAsia="Arial" w:hAnsi="Arial" w:cs="Arial"/>
          <w:sz w:val="24"/>
        </w:rPr>
        <w:t>. Disponível em: &lt;</w:t>
      </w:r>
      <w:hyperlink r:id="rId11">
        <w:r>
          <w:rPr>
            <w:rFonts w:ascii="Arial" w:eastAsia="Arial" w:hAnsi="Arial" w:cs="Arial"/>
            <w:color w:val="0563C1"/>
            <w:sz w:val="24"/>
            <w:u w:val="single"/>
          </w:rPr>
          <w:t>www.psicomotricial.com.acesso</w:t>
        </w:r>
      </w:hyperlink>
      <w:r>
        <w:rPr>
          <w:rFonts w:ascii="Arial" w:eastAsia="Arial" w:hAnsi="Arial" w:cs="Arial"/>
          <w:color w:val="0000FF"/>
          <w:sz w:val="24"/>
          <w:u w:val="single"/>
        </w:rPr>
        <w:t>&gt;</w:t>
      </w:r>
      <w:r>
        <w:rPr>
          <w:rFonts w:ascii="Arial" w:eastAsia="Arial" w:hAnsi="Arial" w:cs="Arial"/>
          <w:sz w:val="24"/>
        </w:rPr>
        <w:t>. Acessado em: 01/11/2021</w:t>
      </w:r>
    </w:p>
    <w:p w14:paraId="1496092F" w14:textId="0A85FC07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BERGOCCE, Francisco. </w:t>
      </w:r>
      <w:r>
        <w:rPr>
          <w:rFonts w:ascii="Arial" w:eastAsia="Arial" w:hAnsi="Arial" w:cs="Arial"/>
          <w:b/>
          <w:sz w:val="24"/>
        </w:rPr>
        <w:t xml:space="preserve">Universo </w:t>
      </w:r>
      <w:proofErr w:type="spellStart"/>
      <w:r>
        <w:rPr>
          <w:rFonts w:ascii="Arial" w:eastAsia="Arial" w:hAnsi="Arial" w:cs="Arial"/>
          <w:b/>
          <w:sz w:val="24"/>
        </w:rPr>
        <w:t>teen</w:t>
      </w:r>
      <w:proofErr w:type="spellEnd"/>
      <w:r>
        <w:rPr>
          <w:rFonts w:ascii="Arial" w:eastAsia="Arial" w:hAnsi="Arial" w:cs="Arial"/>
          <w:sz w:val="24"/>
        </w:rPr>
        <w:t>. São Paulo - SP. Ed. Soul Editora, 2020.</w:t>
      </w:r>
    </w:p>
    <w:p w14:paraId="06331B8B" w14:textId="1D27FEF5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BESSA, Larissa Aparecida Silva; MACIEL, Rosana Mendes. A Importância da Psicomotricidade no Desenvolvimento das Crianças nos Anos Iniciais. Revista Científica Multidisciplinar Núcleo do Conhecimento. Ano 01, Ed. 01, Vol. 12, pp. 59-78, dezembro de 2016. </w:t>
      </w:r>
    </w:p>
    <w:p w14:paraId="2ED83BDD" w14:textId="17061B9F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BOSSA, Nádia. A. </w:t>
      </w:r>
      <w:r>
        <w:rPr>
          <w:rFonts w:ascii="Arial" w:eastAsia="Arial" w:hAnsi="Arial" w:cs="Arial"/>
          <w:b/>
          <w:sz w:val="24"/>
        </w:rPr>
        <w:t xml:space="preserve">Dificuldades de </w:t>
      </w:r>
      <w:proofErr w:type="gramStart"/>
      <w:r>
        <w:rPr>
          <w:rFonts w:ascii="Arial" w:eastAsia="Arial" w:hAnsi="Arial" w:cs="Arial"/>
          <w:b/>
          <w:sz w:val="24"/>
        </w:rPr>
        <w:t>Aprendizagem</w:t>
      </w:r>
      <w:r>
        <w:rPr>
          <w:rFonts w:ascii="Arial" w:eastAsia="Arial" w:hAnsi="Arial" w:cs="Arial"/>
          <w:sz w:val="24"/>
        </w:rPr>
        <w:t xml:space="preserve"> .</w:t>
      </w:r>
      <w:proofErr w:type="gramEnd"/>
      <w:r>
        <w:rPr>
          <w:rFonts w:ascii="Arial" w:eastAsia="Arial" w:hAnsi="Arial" w:cs="Arial"/>
          <w:sz w:val="24"/>
        </w:rPr>
        <w:t xml:space="preserve"> Porto Alegre: Ed. Artmed, 2007. Disponível em: &lt;</w:t>
      </w:r>
      <w:hyperlink r:id="rId12">
        <w:r>
          <w:rPr>
            <w:rFonts w:ascii="Arial" w:eastAsia="Arial" w:hAnsi="Arial" w:cs="Arial"/>
            <w:color w:val="0563C1"/>
            <w:sz w:val="24"/>
            <w:u w:val="single"/>
          </w:rPr>
          <w:t>https://integrada.minhabiblioteca.com.br/#/books/9788536312828/</w:t>
        </w:r>
      </w:hyperlink>
      <w:r>
        <w:rPr>
          <w:rFonts w:ascii="Arial" w:eastAsia="Arial" w:hAnsi="Arial" w:cs="Arial"/>
          <w:color w:val="0000FF"/>
          <w:sz w:val="24"/>
          <w:u w:val="single"/>
        </w:rPr>
        <w:t>&gt;</w:t>
      </w:r>
      <w:r>
        <w:rPr>
          <w:rFonts w:ascii="Arial" w:eastAsia="Arial" w:hAnsi="Arial" w:cs="Arial"/>
          <w:sz w:val="24"/>
        </w:rPr>
        <w:t>. Acesso em: 10/10/2021</w:t>
      </w:r>
    </w:p>
    <w:p w14:paraId="3AB9AD07" w14:textId="2D783665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BRASIL. Lei de diretrizes e Bases da Educação </w:t>
      </w:r>
      <w:proofErr w:type="gramStart"/>
      <w:r>
        <w:rPr>
          <w:rFonts w:ascii="Arial" w:eastAsia="Arial" w:hAnsi="Arial" w:cs="Arial"/>
          <w:sz w:val="24"/>
        </w:rPr>
        <w:t>n.º</w:t>
      </w:r>
      <w:proofErr w:type="gramEnd"/>
      <w:r>
        <w:rPr>
          <w:rFonts w:ascii="Arial" w:eastAsia="Arial" w:hAnsi="Arial" w:cs="Arial"/>
          <w:sz w:val="24"/>
        </w:rPr>
        <w:t xml:space="preserve"> 12.796, de 04 de abril de 2013. Disponível em: &lt;</w:t>
      </w:r>
      <w:hyperlink r:id="rId13">
        <w:r>
          <w:rPr>
            <w:rFonts w:ascii="Arial" w:eastAsia="Arial" w:hAnsi="Arial" w:cs="Arial"/>
            <w:color w:val="0000FF"/>
            <w:sz w:val="24"/>
            <w:u w:val="single"/>
          </w:rPr>
          <w:t>https://presrepublica.jusbrasil.com.br/legislacao/109224/lei-de-diretrizes-e-bases-lei-9394-96#art-29</w:t>
        </w:r>
      </w:hyperlink>
      <w:r>
        <w:rPr>
          <w:rFonts w:ascii="Arial" w:eastAsia="Arial" w:hAnsi="Arial" w:cs="Arial"/>
          <w:sz w:val="24"/>
        </w:rPr>
        <w:t>&gt; Acessado em: 05/11/2021.</w:t>
      </w:r>
    </w:p>
    <w:p w14:paraId="77CB8CD1" w14:textId="0F999440" w:rsidR="00E221C4" w:rsidRDefault="00777694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BRASIL, Ministério da Educação. Secretaria de Educação Básica. Diretrizes curriculares nacionais para a educação infantil / Secretaria de Educação Básica. – </w:t>
      </w:r>
      <w:proofErr w:type="gramStart"/>
      <w:r>
        <w:rPr>
          <w:rFonts w:ascii="Arial" w:eastAsia="Arial" w:hAnsi="Arial" w:cs="Arial"/>
          <w:sz w:val="24"/>
        </w:rPr>
        <w:t>Brasília :</w:t>
      </w:r>
      <w:proofErr w:type="gramEnd"/>
      <w:r>
        <w:rPr>
          <w:rFonts w:ascii="Arial" w:eastAsia="Arial" w:hAnsi="Arial" w:cs="Arial"/>
          <w:sz w:val="24"/>
        </w:rPr>
        <w:t xml:space="preserve"> MEC, SEB, 2010.</w:t>
      </w:r>
    </w:p>
    <w:p w14:paraId="002FAC0E" w14:textId="77777777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DOUGLAS, </w:t>
      </w:r>
      <w:proofErr w:type="spellStart"/>
      <w:r>
        <w:rPr>
          <w:rFonts w:ascii="Arial" w:eastAsia="Arial" w:hAnsi="Arial" w:cs="Arial"/>
          <w:sz w:val="24"/>
        </w:rPr>
        <w:t>Tybel</w:t>
      </w:r>
      <w:proofErr w:type="spellEnd"/>
      <w:r>
        <w:rPr>
          <w:rFonts w:ascii="Arial" w:eastAsia="Arial" w:hAnsi="Arial" w:cs="Arial"/>
          <w:sz w:val="24"/>
        </w:rPr>
        <w:t xml:space="preserve">. Como criar tabelas e ilustração para pesquisa qualitativa. 2017. Disponível em: </w:t>
      </w:r>
      <w:hyperlink r:id="rId14">
        <w:r>
          <w:rPr>
            <w:rFonts w:ascii="Arial" w:eastAsia="Arial" w:hAnsi="Arial" w:cs="Arial"/>
            <w:color w:val="0000FF"/>
            <w:sz w:val="24"/>
            <w:u w:val="single"/>
          </w:rPr>
          <w:t>https://guiadamonografia.com.br/tabela-ilustracao-pesquisa-qualitativa/</w:t>
        </w:r>
      </w:hyperlink>
      <w:r>
        <w:rPr>
          <w:rFonts w:ascii="Arial" w:eastAsia="Arial" w:hAnsi="Arial" w:cs="Arial"/>
          <w:sz w:val="24"/>
        </w:rPr>
        <w:t>. Acesso em: 17/11/21.</w:t>
      </w:r>
    </w:p>
    <w:p w14:paraId="3FE845A4" w14:textId="25C87701" w:rsidR="004A7021" w:rsidRPr="00223CFF" w:rsidRDefault="00D96B9C">
      <w:p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23CFF">
        <w:rPr>
          <w:rFonts w:ascii="Arial" w:hAnsi="Arial" w:cs="Arial"/>
          <w:color w:val="000000" w:themeColor="text1"/>
          <w:sz w:val="24"/>
          <w:szCs w:val="24"/>
        </w:rPr>
        <w:t xml:space="preserve">FERRONATTO, Sônia Regina </w:t>
      </w:r>
      <w:proofErr w:type="spellStart"/>
      <w:r w:rsidRPr="00223CFF">
        <w:rPr>
          <w:rFonts w:ascii="Arial" w:hAnsi="Arial" w:cs="Arial"/>
          <w:color w:val="000000" w:themeColor="text1"/>
          <w:sz w:val="24"/>
          <w:szCs w:val="24"/>
        </w:rPr>
        <w:t>Brizoll</w:t>
      </w:r>
      <w:proofErr w:type="spellEnd"/>
      <w:r w:rsidRPr="00223CF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223CFF">
        <w:rPr>
          <w:rFonts w:ascii="Arial" w:hAnsi="Arial" w:cs="Arial"/>
          <w:b/>
          <w:color w:val="000000" w:themeColor="text1"/>
          <w:sz w:val="24"/>
          <w:szCs w:val="24"/>
        </w:rPr>
        <w:t>Psicomotricidade e Formação de Professores</w:t>
      </w:r>
      <w:r w:rsidRPr="00223CFF">
        <w:rPr>
          <w:rFonts w:ascii="Arial" w:hAnsi="Arial" w:cs="Arial"/>
          <w:color w:val="000000" w:themeColor="text1"/>
          <w:sz w:val="24"/>
          <w:szCs w:val="24"/>
        </w:rPr>
        <w:t>: uma proposta de atuação. Dissertação (Mestrado) PUC-Campinas, Centro de Ciências Sociais Aplicadas, 2006.</w:t>
      </w:r>
    </w:p>
    <w:p w14:paraId="1F6DDE66" w14:textId="51C1D77E" w:rsidR="001C4D73" w:rsidRPr="002331FD" w:rsidRDefault="005E32FF">
      <w:pPr>
        <w:spacing w:after="200" w:line="240" w:lineRule="auto"/>
        <w:rPr>
          <w:rFonts w:ascii="Arial" w:eastAsia="Arial" w:hAnsi="Arial" w:cs="Arial"/>
          <w:color w:val="70AD47" w:themeColor="accent6"/>
          <w:sz w:val="24"/>
          <w:szCs w:val="24"/>
        </w:rPr>
      </w:pPr>
      <w:r w:rsidRPr="002331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FALCÃO, H. T.; BARRETO, M, A. M. </w:t>
      </w:r>
      <w:r w:rsidRPr="00F4711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Breve histórico da psicomotricidade</w:t>
      </w:r>
      <w:r w:rsidRPr="002331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Ensino, Saúde e Ambiente. Rio de Janeiro: UFF, v. 2, n. 2, p. 84-96, ago. 2009.</w:t>
      </w:r>
    </w:p>
    <w:p w14:paraId="277DC297" w14:textId="01EF1364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FONSECA, Vitor. D. </w:t>
      </w:r>
      <w:r>
        <w:rPr>
          <w:rFonts w:ascii="Arial" w:eastAsia="Arial" w:hAnsi="Arial" w:cs="Arial"/>
          <w:b/>
          <w:sz w:val="24"/>
        </w:rPr>
        <w:t>Desenvolvimento Psicomotor e Aprendizagem</w:t>
      </w:r>
      <w:r>
        <w:rPr>
          <w:rFonts w:ascii="Arial" w:eastAsia="Arial" w:hAnsi="Arial" w:cs="Arial"/>
          <w:sz w:val="24"/>
        </w:rPr>
        <w:t>. Porto Alegre: Ed. S.A. 2008. Disponível em: &lt;</w:t>
      </w:r>
      <w:hyperlink r:id="rId15">
        <w:r>
          <w:rPr>
            <w:rFonts w:ascii="Arial" w:eastAsia="Arial" w:hAnsi="Arial" w:cs="Arial"/>
            <w:color w:val="0563C1"/>
            <w:sz w:val="24"/>
            <w:u w:val="single"/>
          </w:rPr>
          <w:t>https://integrada.minhabiblioteca.com.br/#/books/9788536314020/</w:t>
        </w:r>
      </w:hyperlink>
      <w:r>
        <w:rPr>
          <w:rFonts w:ascii="Arial" w:eastAsia="Arial" w:hAnsi="Arial" w:cs="Arial"/>
          <w:color w:val="0000FF"/>
          <w:sz w:val="24"/>
          <w:u w:val="single"/>
        </w:rPr>
        <w:t>&gt;</w:t>
      </w:r>
      <w:r>
        <w:rPr>
          <w:rFonts w:ascii="Arial" w:eastAsia="Arial" w:hAnsi="Arial" w:cs="Arial"/>
          <w:sz w:val="24"/>
        </w:rPr>
        <w:t>. Acesso em: 05/10/2021.</w:t>
      </w:r>
    </w:p>
    <w:p w14:paraId="4E7817E0" w14:textId="7A673D0E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GROSS, Helena. Psicomotricidade: identificando novos paradigmas e suas colaborações no processo de desenvolvimento infantil. s/d. Disponível em: &lt;</w:t>
      </w:r>
      <w:hyperlink r:id="rId16">
        <w:r>
          <w:rPr>
            <w:rFonts w:ascii="Arial" w:eastAsia="Arial" w:hAnsi="Arial" w:cs="Arial"/>
            <w:color w:val="0563C1"/>
            <w:sz w:val="24"/>
            <w:u w:val="single"/>
          </w:rPr>
          <w:t>https://monografias.brasilescola.uol.com.br/pedagogia/psicomotricidade-identificando-novos-paradigmas-sua-colaboracao.htm”8</w:t>
        </w:r>
      </w:hyperlink>
      <w:r>
        <w:rPr>
          <w:rFonts w:ascii="Arial" w:eastAsia="Arial" w:hAnsi="Arial" w:cs="Arial"/>
          <w:sz w:val="24"/>
        </w:rPr>
        <w:t>&gt;. Acessado em: 30/10/2021.</w:t>
      </w:r>
    </w:p>
    <w:p w14:paraId="4FBF5F21" w14:textId="6BA2F838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HORN, Maria da Graça. S. </w:t>
      </w:r>
      <w:r>
        <w:rPr>
          <w:rFonts w:ascii="Arial" w:eastAsia="Arial" w:hAnsi="Arial" w:cs="Arial"/>
          <w:b/>
          <w:sz w:val="24"/>
        </w:rPr>
        <w:t xml:space="preserve">Brincar e Interagir nos Espaços da Escola Infantil. </w:t>
      </w:r>
      <w:r>
        <w:rPr>
          <w:rFonts w:ascii="Arial" w:eastAsia="Arial" w:hAnsi="Arial" w:cs="Arial"/>
          <w:sz w:val="24"/>
        </w:rPr>
        <w:t>Porto Alegre: Ed. Penso, 2017. Disponível em:  &lt;</w:t>
      </w:r>
      <w:hyperlink r:id="rId17">
        <w:r>
          <w:rPr>
            <w:rFonts w:ascii="Arial" w:eastAsia="Arial" w:hAnsi="Arial" w:cs="Arial"/>
            <w:color w:val="5B9BD5"/>
            <w:sz w:val="24"/>
            <w:u w:val="single"/>
          </w:rPr>
          <w:t>https://integrada.minhabiblioteca.com.br/#/books/9788584291045/</w:t>
        </w:r>
      </w:hyperlink>
      <w:r>
        <w:rPr>
          <w:rFonts w:ascii="Arial" w:eastAsia="Arial" w:hAnsi="Arial" w:cs="Arial"/>
          <w:color w:val="5B9BD5"/>
          <w:sz w:val="24"/>
        </w:rPr>
        <w:t>&gt;.</w:t>
      </w:r>
      <w:r>
        <w:rPr>
          <w:rFonts w:ascii="Arial" w:eastAsia="Arial" w:hAnsi="Arial" w:cs="Arial"/>
          <w:sz w:val="24"/>
        </w:rPr>
        <w:t xml:space="preserve"> Acesso em: 15/10/2021</w:t>
      </w:r>
    </w:p>
    <w:p w14:paraId="7BB16767" w14:textId="77777777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KONKIEWITZ, Elisabete C. </w:t>
      </w:r>
      <w:r>
        <w:rPr>
          <w:rFonts w:ascii="Arial" w:eastAsia="Arial" w:hAnsi="Arial" w:cs="Arial"/>
          <w:b/>
          <w:sz w:val="24"/>
        </w:rPr>
        <w:t>Aprendizagem, comportamento e emoções na infância e adolescência: uma visão transdisciplinar</w:t>
      </w:r>
      <w:r>
        <w:rPr>
          <w:rFonts w:ascii="Arial" w:eastAsia="Arial" w:hAnsi="Arial" w:cs="Arial"/>
          <w:sz w:val="24"/>
        </w:rPr>
        <w:t>. Dourados: Ed. UFGD, 2013. Disponível em: &lt;</w:t>
      </w:r>
      <w:hyperlink r:id="rId18">
        <w:r>
          <w:rPr>
            <w:rFonts w:ascii="Arial" w:eastAsia="Arial" w:hAnsi="Arial" w:cs="Arial"/>
            <w:color w:val="0000FF"/>
            <w:sz w:val="24"/>
            <w:u w:val="single"/>
          </w:rPr>
          <w:t>http://cienciasecognicao.org/neuroemdebate/arquivos/2651</w:t>
        </w:r>
      </w:hyperlink>
      <w:r>
        <w:rPr>
          <w:rFonts w:ascii="Arial" w:eastAsia="Arial" w:hAnsi="Arial" w:cs="Arial"/>
          <w:sz w:val="24"/>
        </w:rPr>
        <w:t>&gt; Acessado em: 08/11/2021.</w:t>
      </w:r>
    </w:p>
    <w:p w14:paraId="68C1E7FD" w14:textId="4DB53726" w:rsidR="004A7021" w:rsidRPr="00777694" w:rsidRDefault="002241E1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25B2F">
        <w:rPr>
          <w:rFonts w:ascii="Arial" w:hAnsi="Arial" w:cs="Arial"/>
          <w:color w:val="000000" w:themeColor="text1"/>
          <w:sz w:val="24"/>
          <w:szCs w:val="24"/>
        </w:rPr>
        <w:t xml:space="preserve">LE BOULCH, Jean. </w:t>
      </w:r>
      <w:r w:rsidRPr="00B25B2F">
        <w:rPr>
          <w:rFonts w:ascii="Arial" w:hAnsi="Arial" w:cs="Arial"/>
          <w:b/>
          <w:color w:val="000000" w:themeColor="text1"/>
          <w:sz w:val="24"/>
          <w:szCs w:val="24"/>
        </w:rPr>
        <w:t>O desenvolvimento psicomotor</w:t>
      </w:r>
      <w:r w:rsidRPr="00B25B2F">
        <w:rPr>
          <w:rFonts w:ascii="Arial" w:hAnsi="Arial" w:cs="Arial"/>
          <w:color w:val="000000" w:themeColor="text1"/>
          <w:sz w:val="24"/>
          <w:szCs w:val="24"/>
        </w:rPr>
        <w:t xml:space="preserve">: do nascimento aos 6 anos. Trad. Por Ana </w:t>
      </w:r>
      <w:proofErr w:type="spellStart"/>
      <w:r w:rsidRPr="00B25B2F">
        <w:rPr>
          <w:rFonts w:ascii="Arial" w:hAnsi="Arial" w:cs="Arial"/>
          <w:color w:val="000000" w:themeColor="text1"/>
          <w:sz w:val="24"/>
          <w:szCs w:val="24"/>
        </w:rPr>
        <w:t>Guardiola</w:t>
      </w:r>
      <w:proofErr w:type="spellEnd"/>
      <w:r w:rsidRPr="00B25B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B2F">
        <w:rPr>
          <w:rFonts w:ascii="Arial" w:hAnsi="Arial" w:cs="Arial"/>
          <w:color w:val="000000" w:themeColor="text1"/>
          <w:sz w:val="24"/>
          <w:szCs w:val="24"/>
        </w:rPr>
        <w:t>Brizolara</w:t>
      </w:r>
      <w:proofErr w:type="spellEnd"/>
      <w:r w:rsidRPr="00B25B2F">
        <w:rPr>
          <w:rFonts w:ascii="Arial" w:hAnsi="Arial" w:cs="Arial"/>
          <w:color w:val="000000" w:themeColor="text1"/>
          <w:sz w:val="24"/>
          <w:szCs w:val="24"/>
        </w:rPr>
        <w:t>. 7ª edição. Porto Alegre: Artes Médicas,1992.</w:t>
      </w:r>
    </w:p>
    <w:p w14:paraId="481BF8FD" w14:textId="65A1B08C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PÉRICO, Samantha; ASSIS, Gabriel; CONTER, Lia. </w:t>
      </w:r>
      <w:r>
        <w:rPr>
          <w:rFonts w:ascii="Arial" w:eastAsia="Arial" w:hAnsi="Arial" w:cs="Arial"/>
          <w:b/>
          <w:sz w:val="24"/>
        </w:rPr>
        <w:t>Crescer brincando brincar para crescer</w:t>
      </w:r>
      <w:r>
        <w:rPr>
          <w:rFonts w:ascii="Arial" w:eastAsia="Arial" w:hAnsi="Arial" w:cs="Arial"/>
          <w:sz w:val="24"/>
        </w:rPr>
        <w:t xml:space="preserve">. 1° Edição. Curitiba. Ed. </w:t>
      </w:r>
      <w:proofErr w:type="spellStart"/>
      <w:r>
        <w:rPr>
          <w:rFonts w:ascii="Arial" w:eastAsia="Arial" w:hAnsi="Arial" w:cs="Arial"/>
          <w:sz w:val="24"/>
        </w:rPr>
        <w:t>Apprís</w:t>
      </w:r>
      <w:proofErr w:type="spellEnd"/>
      <w:r>
        <w:rPr>
          <w:rFonts w:ascii="Arial" w:eastAsia="Arial" w:hAnsi="Arial" w:cs="Arial"/>
          <w:sz w:val="24"/>
        </w:rPr>
        <w:t>, 2017.</w:t>
      </w:r>
    </w:p>
    <w:p w14:paraId="51B12563" w14:textId="605D0E64" w:rsidR="004A7021" w:rsidRPr="00BD1E8A" w:rsidRDefault="00C4720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>PIFFER, Paula. A evolução da escola: O que mudou desde a sua época? 2019. Disponível em: &lt;</w:t>
      </w:r>
      <w:hyperlink r:id="rId19">
        <w:r>
          <w:rPr>
            <w:rFonts w:ascii="Arial" w:eastAsia="Arial" w:hAnsi="Arial" w:cs="Arial"/>
            <w:color w:val="0000FF"/>
            <w:sz w:val="24"/>
            <w:u w:val="single"/>
          </w:rPr>
          <w:t>https://leiturinha.com.br/blog/a-evolucao-da-escola-o-que-mudou-desdeHYPERLINK "https://leiturinha.com.br/blog/a-evolucao-da-escola-o-que-mudou-desde-a-sua-epoca/"-a-sua-epoca/</w:t>
        </w:r>
      </w:hyperlink>
      <w:r>
        <w:rPr>
          <w:rFonts w:ascii="Arial" w:eastAsia="Arial" w:hAnsi="Arial" w:cs="Arial"/>
          <w:sz w:val="24"/>
        </w:rPr>
        <w:t xml:space="preserve"> &gt;  Acesso em: 02/11/2021</w:t>
      </w:r>
      <w:r>
        <w:rPr>
          <w:rFonts w:ascii="Calibri" w:eastAsia="Calibri" w:hAnsi="Calibri" w:cs="Calibri"/>
        </w:rPr>
        <w:t>.</w:t>
      </w:r>
    </w:p>
    <w:p w14:paraId="13F425E7" w14:textId="0C8259A4" w:rsidR="004A7021" w:rsidRDefault="00C47209">
      <w:pPr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RIBEIRO, </w:t>
      </w:r>
      <w:r w:rsidR="005D6C15">
        <w:rPr>
          <w:rFonts w:ascii="Arial" w:eastAsia="Arial" w:hAnsi="Arial" w:cs="Arial"/>
          <w:sz w:val="24"/>
        </w:rPr>
        <w:t>Damaris P</w:t>
      </w:r>
      <w:r>
        <w:rPr>
          <w:rFonts w:ascii="Arial" w:eastAsia="Arial" w:hAnsi="Arial" w:cs="Arial"/>
          <w:sz w:val="24"/>
        </w:rPr>
        <w:t xml:space="preserve">. Intervenção </w:t>
      </w:r>
      <w:proofErr w:type="spellStart"/>
      <w:r>
        <w:rPr>
          <w:rFonts w:ascii="Arial" w:eastAsia="Arial" w:hAnsi="Arial" w:cs="Arial"/>
          <w:sz w:val="24"/>
        </w:rPr>
        <w:t>psicopedagógica</w:t>
      </w:r>
      <w:proofErr w:type="spellEnd"/>
      <w:r>
        <w:rPr>
          <w:rFonts w:ascii="Arial" w:eastAsia="Arial" w:hAnsi="Arial" w:cs="Arial"/>
          <w:sz w:val="24"/>
        </w:rPr>
        <w:t xml:space="preserve"> nas dificuldades de aprendizagem, 2012. Disponível em: &lt;</w:t>
      </w:r>
      <w:hyperlink r:id="rId20">
        <w:r>
          <w:rPr>
            <w:rFonts w:ascii="Arial" w:eastAsia="Arial" w:hAnsi="Arial" w:cs="Arial"/>
            <w:color w:val="0000FF"/>
            <w:sz w:val="24"/>
            <w:u w:val="single"/>
          </w:rPr>
          <w:t xml:space="preserve">http://www.douradosnews.com.br/especiais/ HYPERLINK "http://www.douradosnews.com.br/especiais/" </w:t>
        </w:r>
      </w:hyperlink>
      <w:r>
        <w:rPr>
          <w:rFonts w:ascii="Arial" w:eastAsia="Arial" w:hAnsi="Arial" w:cs="Arial"/>
          <w:color w:val="0000FF"/>
          <w:sz w:val="24"/>
          <w:u w:val="single"/>
        </w:rPr>
        <w:t>&gt;</w:t>
      </w:r>
      <w:r>
        <w:rPr>
          <w:rFonts w:ascii="Arial" w:eastAsia="Arial" w:hAnsi="Arial" w:cs="Arial"/>
          <w:sz w:val="24"/>
        </w:rPr>
        <w:t>. Acessado em: 10/10/2021.</w:t>
      </w:r>
    </w:p>
    <w:p w14:paraId="24EB3258" w14:textId="007B6685" w:rsidR="00FA2B01" w:rsidRDefault="00FA2B01">
      <w:pPr>
        <w:spacing w:after="200" w:line="240" w:lineRule="auto"/>
        <w:rPr>
          <w:rFonts w:ascii="Arial" w:eastAsia="Arial" w:hAnsi="Arial" w:cs="Arial"/>
          <w:sz w:val="24"/>
        </w:rPr>
      </w:pPr>
    </w:p>
    <w:sectPr w:rsidR="00FA2B01" w:rsidSect="00382E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D670" w14:textId="77777777" w:rsidR="001B0AB6" w:rsidRDefault="001B0AB6" w:rsidP="00AA1E2A">
      <w:pPr>
        <w:spacing w:after="0" w:line="240" w:lineRule="auto"/>
      </w:pPr>
      <w:r>
        <w:separator/>
      </w:r>
    </w:p>
  </w:endnote>
  <w:endnote w:type="continuationSeparator" w:id="0">
    <w:p w14:paraId="5183DF27" w14:textId="77777777" w:rsidR="001B0AB6" w:rsidRDefault="001B0AB6" w:rsidP="00AA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11612" w14:textId="77777777" w:rsidR="00021F9B" w:rsidRDefault="00021F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5D1EB" w14:textId="77777777" w:rsidR="00AA1E2A" w:rsidRDefault="00AA1E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583DA" w14:textId="77777777" w:rsidR="00021F9B" w:rsidRDefault="00021F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5F42C" w14:textId="77777777" w:rsidR="001B0AB6" w:rsidRDefault="001B0AB6" w:rsidP="00AA1E2A">
      <w:pPr>
        <w:spacing w:after="0" w:line="240" w:lineRule="auto"/>
      </w:pPr>
      <w:r>
        <w:separator/>
      </w:r>
    </w:p>
  </w:footnote>
  <w:footnote w:type="continuationSeparator" w:id="0">
    <w:p w14:paraId="16EAA987" w14:textId="77777777" w:rsidR="001B0AB6" w:rsidRDefault="001B0AB6" w:rsidP="00AA1E2A">
      <w:pPr>
        <w:spacing w:after="0" w:line="240" w:lineRule="auto"/>
      </w:pPr>
      <w:r>
        <w:continuationSeparator/>
      </w:r>
    </w:p>
  </w:footnote>
  <w:footnote w:id="1">
    <w:p w14:paraId="5F3C6741" w14:textId="5476CE71" w:rsidR="001D7B75" w:rsidRPr="00B07065" w:rsidRDefault="0039351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B07065">
        <w:rPr>
          <w:rFonts w:ascii="Arial" w:hAnsi="Arial" w:cs="Arial"/>
        </w:rPr>
        <w:t>Aluna do curso de Pedagogia da Faculdade Anísio Teixeira (FAT). E-mail:</w:t>
      </w:r>
      <w:r w:rsidR="001D7B75" w:rsidRPr="00B07065">
        <w:rPr>
          <w:rFonts w:ascii="Arial" w:hAnsi="Arial" w:cs="Arial"/>
        </w:rPr>
        <w:t xml:space="preserve"> leillyssaoliveira@hotmail.com</w:t>
      </w:r>
    </w:p>
  </w:footnote>
  <w:footnote w:id="2">
    <w:p w14:paraId="60596273" w14:textId="77777777" w:rsidR="00382E4D" w:rsidRPr="00B07065" w:rsidRDefault="0039351F" w:rsidP="00382E4D">
      <w:pPr>
        <w:pStyle w:val="Textodenotaderodap"/>
        <w:rPr>
          <w:rFonts w:ascii="Arial" w:hAnsi="Arial" w:cs="Arial"/>
        </w:rPr>
      </w:pPr>
      <w:r w:rsidRPr="00B07065">
        <w:rPr>
          <w:rStyle w:val="Refdenotaderodap"/>
          <w:rFonts w:ascii="Arial" w:hAnsi="Arial" w:cs="Arial"/>
        </w:rPr>
        <w:footnoteRef/>
      </w:r>
      <w:r w:rsidRPr="00B07065">
        <w:rPr>
          <w:rFonts w:ascii="Arial" w:hAnsi="Arial" w:cs="Arial"/>
        </w:rPr>
        <w:t xml:space="preserve"> Professora </w:t>
      </w:r>
      <w:proofErr w:type="gramStart"/>
      <w:r w:rsidRPr="00B07065">
        <w:rPr>
          <w:rFonts w:ascii="Arial" w:hAnsi="Arial" w:cs="Arial"/>
        </w:rPr>
        <w:t xml:space="preserve">Orientadora </w:t>
      </w:r>
      <w:r w:rsidR="00382E4D" w:rsidRPr="00B07065">
        <w:rPr>
          <w:rFonts w:ascii="Arial" w:hAnsi="Arial" w:cs="Arial"/>
        </w:rPr>
        <w:t xml:space="preserve"> deste</w:t>
      </w:r>
      <w:proofErr w:type="gramEnd"/>
      <w:r w:rsidR="00382E4D" w:rsidRPr="00B07065">
        <w:rPr>
          <w:rFonts w:ascii="Arial" w:hAnsi="Arial" w:cs="Arial"/>
        </w:rPr>
        <w:t xml:space="preserve"> Trabalho de Conclusão de Curso no semestre de 2022.1.</w:t>
      </w:r>
    </w:p>
    <w:p w14:paraId="6022C425" w14:textId="77777777" w:rsidR="0039351F" w:rsidRPr="00B07065" w:rsidRDefault="0039351F">
      <w:pPr>
        <w:pStyle w:val="Textodenotaderodap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30710" w14:textId="77777777" w:rsidR="00021F9B" w:rsidRDefault="00021F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8F7A" w14:textId="77777777" w:rsidR="00021F9B" w:rsidRDefault="00021F9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D58BC" w14:textId="77777777" w:rsidR="00021F9B" w:rsidRDefault="00021F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21"/>
    <w:rsid w:val="00001D4A"/>
    <w:rsid w:val="00002C6B"/>
    <w:rsid w:val="00003AF2"/>
    <w:rsid w:val="000160A7"/>
    <w:rsid w:val="00021F9B"/>
    <w:rsid w:val="00023E01"/>
    <w:rsid w:val="00024990"/>
    <w:rsid w:val="000265C7"/>
    <w:rsid w:val="000276C2"/>
    <w:rsid w:val="000355EA"/>
    <w:rsid w:val="000357B5"/>
    <w:rsid w:val="00036486"/>
    <w:rsid w:val="000443C7"/>
    <w:rsid w:val="00044AEA"/>
    <w:rsid w:val="00045CF0"/>
    <w:rsid w:val="00051E18"/>
    <w:rsid w:val="00055123"/>
    <w:rsid w:val="000573BA"/>
    <w:rsid w:val="000627D2"/>
    <w:rsid w:val="00063ACB"/>
    <w:rsid w:val="000759E4"/>
    <w:rsid w:val="00080B0C"/>
    <w:rsid w:val="00080F68"/>
    <w:rsid w:val="00081C61"/>
    <w:rsid w:val="00082A3A"/>
    <w:rsid w:val="00094313"/>
    <w:rsid w:val="000A013F"/>
    <w:rsid w:val="000C104F"/>
    <w:rsid w:val="000C352A"/>
    <w:rsid w:val="000C4DC5"/>
    <w:rsid w:val="000D07D5"/>
    <w:rsid w:val="000D254F"/>
    <w:rsid w:val="000E6569"/>
    <w:rsid w:val="000F1476"/>
    <w:rsid w:val="000F2A40"/>
    <w:rsid w:val="000F72EC"/>
    <w:rsid w:val="00100E48"/>
    <w:rsid w:val="00104FCF"/>
    <w:rsid w:val="00106984"/>
    <w:rsid w:val="00120CF8"/>
    <w:rsid w:val="001213D2"/>
    <w:rsid w:val="00122197"/>
    <w:rsid w:val="00123038"/>
    <w:rsid w:val="00124967"/>
    <w:rsid w:val="001265BA"/>
    <w:rsid w:val="00140990"/>
    <w:rsid w:val="0014214F"/>
    <w:rsid w:val="00151EA4"/>
    <w:rsid w:val="001526C6"/>
    <w:rsid w:val="00153C12"/>
    <w:rsid w:val="001609C9"/>
    <w:rsid w:val="001632B8"/>
    <w:rsid w:val="001678A3"/>
    <w:rsid w:val="001720FC"/>
    <w:rsid w:val="001736CE"/>
    <w:rsid w:val="00175480"/>
    <w:rsid w:val="001844F8"/>
    <w:rsid w:val="00184518"/>
    <w:rsid w:val="001919D9"/>
    <w:rsid w:val="00193798"/>
    <w:rsid w:val="001946D2"/>
    <w:rsid w:val="001954F0"/>
    <w:rsid w:val="00195AA8"/>
    <w:rsid w:val="001A31D0"/>
    <w:rsid w:val="001A57C4"/>
    <w:rsid w:val="001A5D6E"/>
    <w:rsid w:val="001B09F2"/>
    <w:rsid w:val="001B0AB6"/>
    <w:rsid w:val="001B3AFC"/>
    <w:rsid w:val="001B59CE"/>
    <w:rsid w:val="001C0C98"/>
    <w:rsid w:val="001C40FB"/>
    <w:rsid w:val="001C4D73"/>
    <w:rsid w:val="001C642B"/>
    <w:rsid w:val="001C7345"/>
    <w:rsid w:val="001D0061"/>
    <w:rsid w:val="001D68EF"/>
    <w:rsid w:val="001D7B75"/>
    <w:rsid w:val="001F090A"/>
    <w:rsid w:val="001F3B23"/>
    <w:rsid w:val="002010C3"/>
    <w:rsid w:val="00203D6A"/>
    <w:rsid w:val="002052CA"/>
    <w:rsid w:val="002152A2"/>
    <w:rsid w:val="00217009"/>
    <w:rsid w:val="00223CFF"/>
    <w:rsid w:val="002241E1"/>
    <w:rsid w:val="00232D22"/>
    <w:rsid w:val="002331FD"/>
    <w:rsid w:val="0023651C"/>
    <w:rsid w:val="00246F07"/>
    <w:rsid w:val="00252685"/>
    <w:rsid w:val="00253618"/>
    <w:rsid w:val="00264855"/>
    <w:rsid w:val="00266B92"/>
    <w:rsid w:val="002703A0"/>
    <w:rsid w:val="00272E25"/>
    <w:rsid w:val="00273DDA"/>
    <w:rsid w:val="00276725"/>
    <w:rsid w:val="002805A1"/>
    <w:rsid w:val="002809E9"/>
    <w:rsid w:val="00287742"/>
    <w:rsid w:val="00287FC6"/>
    <w:rsid w:val="00296C82"/>
    <w:rsid w:val="00296E99"/>
    <w:rsid w:val="00297F4A"/>
    <w:rsid w:val="002A1B14"/>
    <w:rsid w:val="002A5022"/>
    <w:rsid w:val="002A6D10"/>
    <w:rsid w:val="002B02EE"/>
    <w:rsid w:val="002B6898"/>
    <w:rsid w:val="002B69D9"/>
    <w:rsid w:val="002C0BED"/>
    <w:rsid w:val="002C493B"/>
    <w:rsid w:val="002C5872"/>
    <w:rsid w:val="002D04DA"/>
    <w:rsid w:val="002D0923"/>
    <w:rsid w:val="002D5021"/>
    <w:rsid w:val="002D596F"/>
    <w:rsid w:val="002E394D"/>
    <w:rsid w:val="002E69E9"/>
    <w:rsid w:val="002F27AF"/>
    <w:rsid w:val="002F59B0"/>
    <w:rsid w:val="002F6A67"/>
    <w:rsid w:val="00301715"/>
    <w:rsid w:val="00303600"/>
    <w:rsid w:val="00307880"/>
    <w:rsid w:val="00322152"/>
    <w:rsid w:val="003235ED"/>
    <w:rsid w:val="00331CE1"/>
    <w:rsid w:val="00333E61"/>
    <w:rsid w:val="00342E25"/>
    <w:rsid w:val="003542FC"/>
    <w:rsid w:val="0035485B"/>
    <w:rsid w:val="00360B9F"/>
    <w:rsid w:val="00365670"/>
    <w:rsid w:val="0036672F"/>
    <w:rsid w:val="00366D19"/>
    <w:rsid w:val="0038124A"/>
    <w:rsid w:val="00381622"/>
    <w:rsid w:val="00382E4D"/>
    <w:rsid w:val="003869BA"/>
    <w:rsid w:val="003912BD"/>
    <w:rsid w:val="00391678"/>
    <w:rsid w:val="00392C9E"/>
    <w:rsid w:val="0039351F"/>
    <w:rsid w:val="00394B8C"/>
    <w:rsid w:val="00397BEF"/>
    <w:rsid w:val="003A1D5D"/>
    <w:rsid w:val="003B0F2B"/>
    <w:rsid w:val="003B3691"/>
    <w:rsid w:val="003B4BC6"/>
    <w:rsid w:val="003B4CEC"/>
    <w:rsid w:val="003C52C2"/>
    <w:rsid w:val="003C5DA6"/>
    <w:rsid w:val="003D327F"/>
    <w:rsid w:val="003E0872"/>
    <w:rsid w:val="003E425C"/>
    <w:rsid w:val="003F56E7"/>
    <w:rsid w:val="003F7D24"/>
    <w:rsid w:val="00406734"/>
    <w:rsid w:val="00412490"/>
    <w:rsid w:val="004159F1"/>
    <w:rsid w:val="004176A3"/>
    <w:rsid w:val="00423DDD"/>
    <w:rsid w:val="00423FAE"/>
    <w:rsid w:val="00426ED6"/>
    <w:rsid w:val="00432F05"/>
    <w:rsid w:val="00433688"/>
    <w:rsid w:val="00437587"/>
    <w:rsid w:val="00443B9A"/>
    <w:rsid w:val="00452176"/>
    <w:rsid w:val="00454DE4"/>
    <w:rsid w:val="0045718A"/>
    <w:rsid w:val="00471236"/>
    <w:rsid w:val="00475A22"/>
    <w:rsid w:val="00480D39"/>
    <w:rsid w:val="004839CE"/>
    <w:rsid w:val="004911B7"/>
    <w:rsid w:val="00497559"/>
    <w:rsid w:val="004A2830"/>
    <w:rsid w:val="004A2B98"/>
    <w:rsid w:val="004A3F3E"/>
    <w:rsid w:val="004A7021"/>
    <w:rsid w:val="004B319A"/>
    <w:rsid w:val="004B58F6"/>
    <w:rsid w:val="004B7965"/>
    <w:rsid w:val="004C2A05"/>
    <w:rsid w:val="004C4E71"/>
    <w:rsid w:val="004D0561"/>
    <w:rsid w:val="004D1987"/>
    <w:rsid w:val="004D7426"/>
    <w:rsid w:val="004D7D07"/>
    <w:rsid w:val="004E1781"/>
    <w:rsid w:val="004E538D"/>
    <w:rsid w:val="004E791F"/>
    <w:rsid w:val="00501D2E"/>
    <w:rsid w:val="00501F2B"/>
    <w:rsid w:val="00507703"/>
    <w:rsid w:val="005100F8"/>
    <w:rsid w:val="00515AD5"/>
    <w:rsid w:val="00541EE9"/>
    <w:rsid w:val="0054661D"/>
    <w:rsid w:val="00547304"/>
    <w:rsid w:val="0055028F"/>
    <w:rsid w:val="00554969"/>
    <w:rsid w:val="00573790"/>
    <w:rsid w:val="00576F5C"/>
    <w:rsid w:val="005778F0"/>
    <w:rsid w:val="00582C67"/>
    <w:rsid w:val="00584129"/>
    <w:rsid w:val="00584612"/>
    <w:rsid w:val="0058715D"/>
    <w:rsid w:val="0059283C"/>
    <w:rsid w:val="005957A7"/>
    <w:rsid w:val="005A174B"/>
    <w:rsid w:val="005B1202"/>
    <w:rsid w:val="005B40D5"/>
    <w:rsid w:val="005B4783"/>
    <w:rsid w:val="005B5801"/>
    <w:rsid w:val="005C5438"/>
    <w:rsid w:val="005D4713"/>
    <w:rsid w:val="005D6C15"/>
    <w:rsid w:val="005E32FF"/>
    <w:rsid w:val="005E3E17"/>
    <w:rsid w:val="005E4C5B"/>
    <w:rsid w:val="005E568D"/>
    <w:rsid w:val="005F2FF9"/>
    <w:rsid w:val="005F4B82"/>
    <w:rsid w:val="005F59F4"/>
    <w:rsid w:val="006026E6"/>
    <w:rsid w:val="006033B2"/>
    <w:rsid w:val="00606615"/>
    <w:rsid w:val="00606656"/>
    <w:rsid w:val="006113A0"/>
    <w:rsid w:val="00612C47"/>
    <w:rsid w:val="00616625"/>
    <w:rsid w:val="00620EA3"/>
    <w:rsid w:val="006352F0"/>
    <w:rsid w:val="00642B4D"/>
    <w:rsid w:val="00644EC9"/>
    <w:rsid w:val="00654538"/>
    <w:rsid w:val="00657B4D"/>
    <w:rsid w:val="006604B1"/>
    <w:rsid w:val="00664A55"/>
    <w:rsid w:val="00665357"/>
    <w:rsid w:val="006705C8"/>
    <w:rsid w:val="006739EB"/>
    <w:rsid w:val="00684884"/>
    <w:rsid w:val="0069632B"/>
    <w:rsid w:val="006971BB"/>
    <w:rsid w:val="006978E4"/>
    <w:rsid w:val="006A27FA"/>
    <w:rsid w:val="006A5992"/>
    <w:rsid w:val="006A7BCD"/>
    <w:rsid w:val="006B4993"/>
    <w:rsid w:val="006B6872"/>
    <w:rsid w:val="006C0C7C"/>
    <w:rsid w:val="006C38FE"/>
    <w:rsid w:val="006C7408"/>
    <w:rsid w:val="006D221A"/>
    <w:rsid w:val="006D4C04"/>
    <w:rsid w:val="006E1FC1"/>
    <w:rsid w:val="006F03A3"/>
    <w:rsid w:val="00706444"/>
    <w:rsid w:val="00711134"/>
    <w:rsid w:val="0071233F"/>
    <w:rsid w:val="00713CCF"/>
    <w:rsid w:val="00731E16"/>
    <w:rsid w:val="0073508E"/>
    <w:rsid w:val="00743EAB"/>
    <w:rsid w:val="00743FF4"/>
    <w:rsid w:val="007505AF"/>
    <w:rsid w:val="00754274"/>
    <w:rsid w:val="00754876"/>
    <w:rsid w:val="00755706"/>
    <w:rsid w:val="00755AFB"/>
    <w:rsid w:val="00757015"/>
    <w:rsid w:val="007571AB"/>
    <w:rsid w:val="00757F94"/>
    <w:rsid w:val="00760772"/>
    <w:rsid w:val="00765307"/>
    <w:rsid w:val="00767650"/>
    <w:rsid w:val="00777694"/>
    <w:rsid w:val="007777B3"/>
    <w:rsid w:val="00777B86"/>
    <w:rsid w:val="00782816"/>
    <w:rsid w:val="00787045"/>
    <w:rsid w:val="007909F9"/>
    <w:rsid w:val="0079677E"/>
    <w:rsid w:val="007A06EA"/>
    <w:rsid w:val="007A0CB5"/>
    <w:rsid w:val="007A1404"/>
    <w:rsid w:val="007A4F88"/>
    <w:rsid w:val="007A51D1"/>
    <w:rsid w:val="007A6919"/>
    <w:rsid w:val="007B1787"/>
    <w:rsid w:val="007B644D"/>
    <w:rsid w:val="007C3FFC"/>
    <w:rsid w:val="007D2099"/>
    <w:rsid w:val="007D7DA2"/>
    <w:rsid w:val="007E1B7F"/>
    <w:rsid w:val="007F5731"/>
    <w:rsid w:val="008001D1"/>
    <w:rsid w:val="008023A0"/>
    <w:rsid w:val="0081092A"/>
    <w:rsid w:val="00821003"/>
    <w:rsid w:val="00821306"/>
    <w:rsid w:val="0083071C"/>
    <w:rsid w:val="00832F6A"/>
    <w:rsid w:val="008358B8"/>
    <w:rsid w:val="00841AF5"/>
    <w:rsid w:val="0084302E"/>
    <w:rsid w:val="00847FCA"/>
    <w:rsid w:val="00853FE2"/>
    <w:rsid w:val="00861A56"/>
    <w:rsid w:val="00865261"/>
    <w:rsid w:val="00875D95"/>
    <w:rsid w:val="00881505"/>
    <w:rsid w:val="00887885"/>
    <w:rsid w:val="008900C1"/>
    <w:rsid w:val="008908CB"/>
    <w:rsid w:val="00895204"/>
    <w:rsid w:val="00895D1C"/>
    <w:rsid w:val="008977D7"/>
    <w:rsid w:val="008A3E51"/>
    <w:rsid w:val="008A4A9F"/>
    <w:rsid w:val="008A7F17"/>
    <w:rsid w:val="008B0B99"/>
    <w:rsid w:val="008B1145"/>
    <w:rsid w:val="008B60FD"/>
    <w:rsid w:val="008C03CF"/>
    <w:rsid w:val="008C0C23"/>
    <w:rsid w:val="008C1FA6"/>
    <w:rsid w:val="008D04ED"/>
    <w:rsid w:val="008D1694"/>
    <w:rsid w:val="008D23A8"/>
    <w:rsid w:val="008D3E35"/>
    <w:rsid w:val="008D478D"/>
    <w:rsid w:val="008D504D"/>
    <w:rsid w:val="008D60FA"/>
    <w:rsid w:val="008D66D6"/>
    <w:rsid w:val="008D7E1B"/>
    <w:rsid w:val="008E4C13"/>
    <w:rsid w:val="008E5263"/>
    <w:rsid w:val="008E6E3B"/>
    <w:rsid w:val="008F41B6"/>
    <w:rsid w:val="008F441F"/>
    <w:rsid w:val="008F47BF"/>
    <w:rsid w:val="008F5681"/>
    <w:rsid w:val="008F6A5F"/>
    <w:rsid w:val="008F7D0F"/>
    <w:rsid w:val="0090578E"/>
    <w:rsid w:val="00905A69"/>
    <w:rsid w:val="00910975"/>
    <w:rsid w:val="00911CBE"/>
    <w:rsid w:val="00920036"/>
    <w:rsid w:val="009259A8"/>
    <w:rsid w:val="009360BF"/>
    <w:rsid w:val="00946603"/>
    <w:rsid w:val="00953DDD"/>
    <w:rsid w:val="00957CC7"/>
    <w:rsid w:val="0096177F"/>
    <w:rsid w:val="009652E1"/>
    <w:rsid w:val="00967B96"/>
    <w:rsid w:val="009712EB"/>
    <w:rsid w:val="00973A1B"/>
    <w:rsid w:val="009811DF"/>
    <w:rsid w:val="009903B7"/>
    <w:rsid w:val="00993B73"/>
    <w:rsid w:val="009A308A"/>
    <w:rsid w:val="009A540C"/>
    <w:rsid w:val="009C02D7"/>
    <w:rsid w:val="009C61CB"/>
    <w:rsid w:val="009D0384"/>
    <w:rsid w:val="009D138D"/>
    <w:rsid w:val="009E2DB9"/>
    <w:rsid w:val="009E6DB2"/>
    <w:rsid w:val="009E76D7"/>
    <w:rsid w:val="009F026E"/>
    <w:rsid w:val="009F1156"/>
    <w:rsid w:val="009F6F7C"/>
    <w:rsid w:val="00A0565A"/>
    <w:rsid w:val="00A11EB6"/>
    <w:rsid w:val="00A12622"/>
    <w:rsid w:val="00A13CDB"/>
    <w:rsid w:val="00A13F6D"/>
    <w:rsid w:val="00A145F5"/>
    <w:rsid w:val="00A178C0"/>
    <w:rsid w:val="00A25C96"/>
    <w:rsid w:val="00A274EA"/>
    <w:rsid w:val="00A42B21"/>
    <w:rsid w:val="00A44A91"/>
    <w:rsid w:val="00A467A2"/>
    <w:rsid w:val="00A47902"/>
    <w:rsid w:val="00A562B4"/>
    <w:rsid w:val="00A634A2"/>
    <w:rsid w:val="00A662C3"/>
    <w:rsid w:val="00A76841"/>
    <w:rsid w:val="00A82465"/>
    <w:rsid w:val="00A83745"/>
    <w:rsid w:val="00A926A6"/>
    <w:rsid w:val="00A94DA7"/>
    <w:rsid w:val="00AA1E2A"/>
    <w:rsid w:val="00AB42BE"/>
    <w:rsid w:val="00AC37AD"/>
    <w:rsid w:val="00AC400F"/>
    <w:rsid w:val="00AC5CD1"/>
    <w:rsid w:val="00AD3274"/>
    <w:rsid w:val="00AD5949"/>
    <w:rsid w:val="00AE0C62"/>
    <w:rsid w:val="00AE365C"/>
    <w:rsid w:val="00AE462F"/>
    <w:rsid w:val="00AE79A2"/>
    <w:rsid w:val="00B07065"/>
    <w:rsid w:val="00B20E61"/>
    <w:rsid w:val="00B23487"/>
    <w:rsid w:val="00B23B28"/>
    <w:rsid w:val="00B253FD"/>
    <w:rsid w:val="00B25B2F"/>
    <w:rsid w:val="00B314DA"/>
    <w:rsid w:val="00B4121B"/>
    <w:rsid w:val="00B5634E"/>
    <w:rsid w:val="00B6301E"/>
    <w:rsid w:val="00B7071A"/>
    <w:rsid w:val="00B76C48"/>
    <w:rsid w:val="00B84516"/>
    <w:rsid w:val="00B903E4"/>
    <w:rsid w:val="00B91121"/>
    <w:rsid w:val="00B92E19"/>
    <w:rsid w:val="00B93978"/>
    <w:rsid w:val="00BA43A4"/>
    <w:rsid w:val="00BC2C50"/>
    <w:rsid w:val="00BC3008"/>
    <w:rsid w:val="00BC39CF"/>
    <w:rsid w:val="00BC475C"/>
    <w:rsid w:val="00BC5C66"/>
    <w:rsid w:val="00BC5FAB"/>
    <w:rsid w:val="00BD1BBA"/>
    <w:rsid w:val="00BD1E8A"/>
    <w:rsid w:val="00BD2DF0"/>
    <w:rsid w:val="00BD43D3"/>
    <w:rsid w:val="00BD5AE1"/>
    <w:rsid w:val="00BD5C28"/>
    <w:rsid w:val="00BE23E0"/>
    <w:rsid w:val="00C00A3E"/>
    <w:rsid w:val="00C05BCD"/>
    <w:rsid w:val="00C2298C"/>
    <w:rsid w:val="00C236F0"/>
    <w:rsid w:val="00C2753B"/>
    <w:rsid w:val="00C43711"/>
    <w:rsid w:val="00C462DE"/>
    <w:rsid w:val="00C47209"/>
    <w:rsid w:val="00C516DA"/>
    <w:rsid w:val="00C52BD7"/>
    <w:rsid w:val="00C53C0E"/>
    <w:rsid w:val="00C54AED"/>
    <w:rsid w:val="00C55CA2"/>
    <w:rsid w:val="00C67C2F"/>
    <w:rsid w:val="00C73475"/>
    <w:rsid w:val="00C76A71"/>
    <w:rsid w:val="00C76EE8"/>
    <w:rsid w:val="00C809DD"/>
    <w:rsid w:val="00C85166"/>
    <w:rsid w:val="00CA6033"/>
    <w:rsid w:val="00CB59FE"/>
    <w:rsid w:val="00CB6E1A"/>
    <w:rsid w:val="00CC16B3"/>
    <w:rsid w:val="00CC25E8"/>
    <w:rsid w:val="00CC3B11"/>
    <w:rsid w:val="00CC4716"/>
    <w:rsid w:val="00CC521F"/>
    <w:rsid w:val="00CE14F5"/>
    <w:rsid w:val="00CE3197"/>
    <w:rsid w:val="00CE7CF1"/>
    <w:rsid w:val="00CF72D9"/>
    <w:rsid w:val="00D03441"/>
    <w:rsid w:val="00D06691"/>
    <w:rsid w:val="00D06F96"/>
    <w:rsid w:val="00D07ACA"/>
    <w:rsid w:val="00D13368"/>
    <w:rsid w:val="00D14455"/>
    <w:rsid w:val="00D21140"/>
    <w:rsid w:val="00D234D4"/>
    <w:rsid w:val="00D308EB"/>
    <w:rsid w:val="00D32DD2"/>
    <w:rsid w:val="00D3324B"/>
    <w:rsid w:val="00D34D01"/>
    <w:rsid w:val="00D4228E"/>
    <w:rsid w:val="00D47F94"/>
    <w:rsid w:val="00D540AB"/>
    <w:rsid w:val="00D57FC1"/>
    <w:rsid w:val="00D60C54"/>
    <w:rsid w:val="00D61420"/>
    <w:rsid w:val="00D6571D"/>
    <w:rsid w:val="00D65EE8"/>
    <w:rsid w:val="00D662F6"/>
    <w:rsid w:val="00D66967"/>
    <w:rsid w:val="00D70A73"/>
    <w:rsid w:val="00D71DE5"/>
    <w:rsid w:val="00D72AEF"/>
    <w:rsid w:val="00D817ED"/>
    <w:rsid w:val="00D84CAA"/>
    <w:rsid w:val="00D85F14"/>
    <w:rsid w:val="00D87FD3"/>
    <w:rsid w:val="00D9183A"/>
    <w:rsid w:val="00D9447F"/>
    <w:rsid w:val="00D96B9C"/>
    <w:rsid w:val="00DA11DB"/>
    <w:rsid w:val="00DA1E89"/>
    <w:rsid w:val="00DA2705"/>
    <w:rsid w:val="00DA34DB"/>
    <w:rsid w:val="00DB4E28"/>
    <w:rsid w:val="00DB76EB"/>
    <w:rsid w:val="00DC19A8"/>
    <w:rsid w:val="00DC472B"/>
    <w:rsid w:val="00DD413D"/>
    <w:rsid w:val="00DE04A5"/>
    <w:rsid w:val="00DE07CA"/>
    <w:rsid w:val="00DF08AA"/>
    <w:rsid w:val="00DF1B37"/>
    <w:rsid w:val="00DF3BFD"/>
    <w:rsid w:val="00DF4EDB"/>
    <w:rsid w:val="00DF6DB6"/>
    <w:rsid w:val="00DF717A"/>
    <w:rsid w:val="00E10BBA"/>
    <w:rsid w:val="00E110C1"/>
    <w:rsid w:val="00E11338"/>
    <w:rsid w:val="00E11CC7"/>
    <w:rsid w:val="00E11E96"/>
    <w:rsid w:val="00E13FD4"/>
    <w:rsid w:val="00E1429F"/>
    <w:rsid w:val="00E221C4"/>
    <w:rsid w:val="00E23E98"/>
    <w:rsid w:val="00E27438"/>
    <w:rsid w:val="00E31540"/>
    <w:rsid w:val="00E336AA"/>
    <w:rsid w:val="00E3558B"/>
    <w:rsid w:val="00E46BD2"/>
    <w:rsid w:val="00E562A9"/>
    <w:rsid w:val="00E60E4F"/>
    <w:rsid w:val="00E6266A"/>
    <w:rsid w:val="00E71DBE"/>
    <w:rsid w:val="00E75AF8"/>
    <w:rsid w:val="00E82708"/>
    <w:rsid w:val="00E9092B"/>
    <w:rsid w:val="00E934A9"/>
    <w:rsid w:val="00E95FB8"/>
    <w:rsid w:val="00E964F0"/>
    <w:rsid w:val="00E972FE"/>
    <w:rsid w:val="00EB17D6"/>
    <w:rsid w:val="00EC361A"/>
    <w:rsid w:val="00EC41D2"/>
    <w:rsid w:val="00ED1C60"/>
    <w:rsid w:val="00ED6C1A"/>
    <w:rsid w:val="00EE21A6"/>
    <w:rsid w:val="00EE383E"/>
    <w:rsid w:val="00EF65A1"/>
    <w:rsid w:val="00F00AE7"/>
    <w:rsid w:val="00F02FED"/>
    <w:rsid w:val="00F03D3F"/>
    <w:rsid w:val="00F23E95"/>
    <w:rsid w:val="00F312E3"/>
    <w:rsid w:val="00F34B37"/>
    <w:rsid w:val="00F35337"/>
    <w:rsid w:val="00F40FF4"/>
    <w:rsid w:val="00F42913"/>
    <w:rsid w:val="00F4711D"/>
    <w:rsid w:val="00F505BD"/>
    <w:rsid w:val="00F51717"/>
    <w:rsid w:val="00F51BB2"/>
    <w:rsid w:val="00F51E21"/>
    <w:rsid w:val="00F520ED"/>
    <w:rsid w:val="00F52FBC"/>
    <w:rsid w:val="00F546D7"/>
    <w:rsid w:val="00F5560C"/>
    <w:rsid w:val="00F67538"/>
    <w:rsid w:val="00F71493"/>
    <w:rsid w:val="00F7615A"/>
    <w:rsid w:val="00F777CF"/>
    <w:rsid w:val="00F8221D"/>
    <w:rsid w:val="00FA2B01"/>
    <w:rsid w:val="00FB3D3E"/>
    <w:rsid w:val="00FC158E"/>
    <w:rsid w:val="00FC5B9F"/>
    <w:rsid w:val="00FD2018"/>
    <w:rsid w:val="00FD7185"/>
    <w:rsid w:val="00FE2553"/>
    <w:rsid w:val="00FE2B11"/>
    <w:rsid w:val="00FE6AB1"/>
    <w:rsid w:val="00FF06B9"/>
    <w:rsid w:val="00FF48A2"/>
    <w:rsid w:val="00FF545E"/>
    <w:rsid w:val="00FF6705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D5F7"/>
  <w15:docId w15:val="{5BA25744-2668-6545-B4AE-5521FA5A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7F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A1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E2A"/>
  </w:style>
  <w:style w:type="paragraph" w:styleId="Rodap">
    <w:name w:val="footer"/>
    <w:basedOn w:val="Normal"/>
    <w:link w:val="RodapChar"/>
    <w:uiPriority w:val="99"/>
    <w:unhideWhenUsed/>
    <w:rsid w:val="00AA1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E2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52C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52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52C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033B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033B2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447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447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9447F"/>
    <w:rPr>
      <w:vertAlign w:val="superscript"/>
    </w:rPr>
  </w:style>
  <w:style w:type="table" w:styleId="Tabelacomgrade">
    <w:name w:val="Table Grid"/>
    <w:basedOn w:val="Tabelanormal"/>
    <w:uiPriority w:val="39"/>
    <w:rsid w:val="00EE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548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8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8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8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87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87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7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presrepublica.jusbrasil.com.br/legislacao/109224/lei-de-diretrizes-e-bases-lei-9394-96" TargetMode="External"/><Relationship Id="rId18" Type="http://schemas.openxmlformats.org/officeDocument/2006/relationships/hyperlink" Target="http://cienciasecognicao.org/neuroemdebate/arquivos/2651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integrada.minhabiblioteca.com.br/" TargetMode="External"/><Relationship Id="rId17" Type="http://schemas.openxmlformats.org/officeDocument/2006/relationships/hyperlink" Target="https://integrada.minhabiblioteca.com.br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monografias.brasilescola.uol.com.br/pedagogia/psicomotricidade-identificando-novos-paradigmas-sua-colaboracao.htm" TargetMode="External"/><Relationship Id="rId20" Type="http://schemas.openxmlformats.org/officeDocument/2006/relationships/hyperlink" Target="http://www.douradosnews.com.br/especiais/%20HYPERLINK%20%22http://www.douradosnews.com.br/especiais/%2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sicomotricial.com.acesso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integrada.minhabiblioteca.com.br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sicomotricidade.com.br/sobre/o-que-e-psicomotricidade/" TargetMode="External"/><Relationship Id="rId19" Type="http://schemas.openxmlformats.org/officeDocument/2006/relationships/hyperlink" Target="https://leiturinha.com.br/blog/a-evolucao-da-escola-o-que-mudou-desde-a-sua-epo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guiadamonografia.com.br/tabela-ilustracao-pesquisa-qualitativa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6B190-C53A-4FE0-9A47-58802F98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3925</Words>
  <Characters>21200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Claudene Ferreira Mendes Rios</cp:lastModifiedBy>
  <cp:revision>3</cp:revision>
  <dcterms:created xsi:type="dcterms:W3CDTF">2022-05-29T22:46:00Z</dcterms:created>
  <dcterms:modified xsi:type="dcterms:W3CDTF">2022-05-31T02:54:00Z</dcterms:modified>
</cp:coreProperties>
</file>